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B88" w:rsidRPr="00983B88" w:rsidRDefault="00983B88" w:rsidP="0098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983B88" w:rsidRPr="00983B88" w:rsidRDefault="00983B88" w:rsidP="00983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БОЛТОВСКОГО  СЕЛЬСОВЕТА</w:t>
      </w:r>
    </w:p>
    <w:p w:rsidR="00983B88" w:rsidRPr="00983B88" w:rsidRDefault="00983B88" w:rsidP="0098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Сузунского района новосибирской области</w:t>
      </w:r>
    </w:p>
    <w:p w:rsidR="00983B88" w:rsidRPr="00983B88" w:rsidRDefault="00983B88" w:rsidP="0098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8" w:rsidRPr="00983B88" w:rsidRDefault="00983B88" w:rsidP="00983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83B88" w:rsidRPr="00983B88" w:rsidRDefault="00983B88" w:rsidP="00983B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1A1BDD" w:rsidRPr="001A1B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          №  1</w:t>
      </w:r>
    </w:p>
    <w:p w:rsidR="00983B88" w:rsidRPr="00983B88" w:rsidRDefault="00983B88" w:rsidP="00983B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B88" w:rsidRPr="006834DD" w:rsidRDefault="00983B88" w:rsidP="00983B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8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реализации </w:t>
      </w:r>
      <w:r w:rsidRPr="0068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Закона Новосибирской области от </w:t>
      </w:r>
      <w:smartTag w:uri="urn:schemas-microsoft-com:office:smarttags" w:element="date">
        <w:smartTagPr>
          <w:attr w:name="Year" w:val="2005"/>
          <w:attr w:name="Day" w:val="4"/>
          <w:attr w:name="Month" w:val="11"/>
          <w:attr w:name="ls" w:val="trans"/>
        </w:smartTagPr>
        <w:r w:rsidRPr="006834DD">
          <w:rPr>
            <w:rFonts w:ascii="Times New Roman" w:eastAsia="Times New Roman" w:hAnsi="Times New Roman" w:cs="Times New Roman"/>
            <w:b/>
            <w:sz w:val="28"/>
            <w:szCs w:val="28"/>
            <w:shd w:val="clear" w:color="auto" w:fill="FFFFFF"/>
            <w:lang w:eastAsia="ru-RU"/>
          </w:rPr>
          <w:t>4 ноября 2005 г.</w:t>
        </w:r>
      </w:smartTag>
      <w:r w:rsidRPr="0068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983B88" w:rsidRPr="006834DD" w:rsidRDefault="00983B88" w:rsidP="00983B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8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№ </w:t>
      </w:r>
      <w:r w:rsidRPr="006834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337-ОЗ </w:t>
      </w:r>
      <w:r w:rsidR="0068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</w:t>
      </w:r>
      <w:r w:rsidRPr="0068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</w:t>
      </w:r>
      <w:r w:rsidR="006834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по договорам социального найма»</w:t>
      </w:r>
    </w:p>
    <w:p w:rsidR="00983B88" w:rsidRPr="00983B88" w:rsidRDefault="00983B88" w:rsidP="00983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Руководствуясь Федеральным законом Российской Федерации от </w:t>
      </w:r>
      <w:smartTag w:uri="urn:schemas-microsoft-com:office:smarttags" w:element="date">
        <w:smartTagPr>
          <w:attr w:name="Year" w:val="2013"/>
          <w:attr w:name="Day" w:val="06"/>
          <w:attr w:name="Month" w:val="10"/>
          <w:attr w:name="ls" w:val="trans"/>
        </w:smartTagPr>
        <w:r w:rsidRPr="00983B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06.10.2013</w:t>
        </w:r>
      </w:smartTag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в целях реализации Закона Новосибирской области от </w:t>
      </w:r>
      <w:smartTag w:uri="urn:schemas-microsoft-com:office:smarttags" w:element="date">
        <w:smartTagPr>
          <w:attr w:name="Year" w:val="2005"/>
          <w:attr w:name="Day" w:val="04"/>
          <w:attr w:name="Month" w:val="11"/>
          <w:attr w:name="ls" w:val="trans"/>
        </w:smartTagPr>
        <w:r w:rsidRPr="00983B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04.11.2005</w:t>
        </w:r>
      </w:smartTag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Болтовского сельсовета Сузунского района Новосибирской области                                           </w:t>
      </w: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83B88" w:rsidRPr="00983B88" w:rsidRDefault="00983B88" w:rsidP="00983B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расчета располагаемого дохода и определения потребности в средствах на приобретение жилья установить:</w:t>
      </w:r>
    </w:p>
    <w:p w:rsidR="00983B88" w:rsidRPr="00983B88" w:rsidRDefault="00983B88" w:rsidP="00983B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коэффициент увеличения прожиточного минимума – 1,0;</w:t>
      </w:r>
    </w:p>
    <w:p w:rsidR="00983B88" w:rsidRPr="00983B88" w:rsidRDefault="00983B88" w:rsidP="00983B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нормативный период накопления сбережений для приобретения жилья – 10 лет;</w:t>
      </w: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среднюю рыночную (нормативную) цену квадратного метра общей площади жилья на территории Болтовского сельсовета Сузунского района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в размере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56376</w:t>
      </w:r>
      <w:r w:rsidRPr="00983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(пятьдесят шесть</w:t>
      </w:r>
      <w:r w:rsidRPr="00983B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триста семьдесят шесть</w:t>
      </w:r>
      <w:r w:rsidRPr="00983B88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  <w:r w:rsidRPr="00983B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83B88" w:rsidRPr="00983B88" w:rsidRDefault="00983B88" w:rsidP="00983B8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83B88">
        <w:rPr>
          <w:rFonts w:ascii="Times New Roman" w:eastAsia="Calibri" w:hAnsi="Times New Roman" w:cs="Times New Roman"/>
          <w:sz w:val="28"/>
          <w:szCs w:val="28"/>
        </w:rPr>
        <w:t xml:space="preserve">Опубликовать  настоящее постановление в </w:t>
      </w:r>
      <w:r>
        <w:rPr>
          <w:rFonts w:ascii="Times New Roman" w:eastAsia="Calibri" w:hAnsi="Times New Roman" w:cs="Times New Roman"/>
          <w:sz w:val="28"/>
          <w:szCs w:val="28"/>
        </w:rPr>
        <w:t>периодическом печатном издании «Болтовские новости»</w:t>
      </w:r>
      <w:r w:rsidRPr="00983B88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 Болтовского сельсовета Сузунского района Новосибирской области в сети «Интернет».</w:t>
      </w:r>
    </w:p>
    <w:p w:rsidR="00983B88" w:rsidRPr="00983B88" w:rsidRDefault="00983B88" w:rsidP="00983B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Болтовского сельсовета </w:t>
      </w: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Сузунского района Новосибирской области                                      Е.В.Долгов                              </w:t>
      </w:r>
    </w:p>
    <w:p w:rsidR="00983B88" w:rsidRPr="00983B88" w:rsidRDefault="00983B88" w:rsidP="00983B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B88" w:rsidRPr="00983B88" w:rsidRDefault="00983B88" w:rsidP="00983B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71C6" w:rsidRDefault="008771C6"/>
    <w:sectPr w:rsidR="008771C6" w:rsidSect="00983B8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7D"/>
    <w:rsid w:val="0017447D"/>
    <w:rsid w:val="001A1BDD"/>
    <w:rsid w:val="006834DD"/>
    <w:rsid w:val="008771C6"/>
    <w:rsid w:val="009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2022-01-13T05:18:00Z</dcterms:created>
  <dcterms:modified xsi:type="dcterms:W3CDTF">2022-01-14T02:00:00Z</dcterms:modified>
</cp:coreProperties>
</file>