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5D4" w:rsidRPr="005035D4" w:rsidRDefault="005035D4" w:rsidP="005035D4">
      <w:pPr>
        <w:spacing w:line="240" w:lineRule="auto"/>
        <w:ind w:left="0" w:firstLine="0"/>
        <w:jc w:val="center"/>
        <w:rPr>
          <w:rFonts w:ascii="Times New Roman" w:hAnsi="Times New Roman"/>
          <w:b/>
          <w:sz w:val="24"/>
          <w:szCs w:val="24"/>
        </w:rPr>
      </w:pPr>
      <w:bookmarkStart w:id="0" w:name="_GoBack"/>
      <w:bookmarkEnd w:id="0"/>
      <w:r w:rsidRPr="005035D4">
        <w:rPr>
          <w:rFonts w:ascii="Times New Roman" w:hAnsi="Times New Roman"/>
          <w:b/>
          <w:sz w:val="24"/>
          <w:szCs w:val="24"/>
        </w:rPr>
        <w:t xml:space="preserve">МИНИСТЕРСТВО РОССИЙСКОЙ ФЕДЕРАЦИИ ПО ДЕЛАМ ГРАЖДАНСКОЙ ОБОРОНЫ, ЧРЕЗВЫЧАЙНЫМ СИТУАЦИЯМ И ЛИКВИДАЦИИ </w:t>
      </w:r>
    </w:p>
    <w:p w:rsidR="005035D4" w:rsidRPr="005035D4" w:rsidRDefault="005035D4"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ПОСЛЕДСТВИЙ СТИХИЙНЫХ БЕДСТВИЙ</w:t>
      </w:r>
    </w:p>
    <w:p w:rsidR="005035D4" w:rsidRPr="005035D4" w:rsidRDefault="005035D4" w:rsidP="005035D4">
      <w:pPr>
        <w:spacing w:line="240" w:lineRule="auto"/>
        <w:ind w:left="0" w:firstLine="0"/>
        <w:jc w:val="center"/>
        <w:rPr>
          <w:rFonts w:ascii="Times New Roman" w:hAnsi="Times New Roman"/>
          <w:sz w:val="20"/>
          <w:szCs w:val="20"/>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sz w:val="28"/>
          <w:szCs w:val="28"/>
        </w:rPr>
      </w:pPr>
    </w:p>
    <w:p w:rsidR="005035D4" w:rsidRDefault="005035D4"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Pr="005035D4" w:rsidRDefault="007739A0" w:rsidP="005035D4">
      <w:pPr>
        <w:spacing w:line="240" w:lineRule="auto"/>
        <w:ind w:left="0" w:firstLine="0"/>
        <w:jc w:val="center"/>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МЕТОДИЧЕСКИЕ РЕКОМЕНДАЦИИ</w:t>
      </w:r>
    </w:p>
    <w:p w:rsidR="005035D4" w:rsidRDefault="006C5AD6" w:rsidP="005035D4">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ПО </w:t>
      </w:r>
      <w:r w:rsidR="005035D4" w:rsidRPr="005035D4">
        <w:rPr>
          <w:rFonts w:ascii="Times New Roman" w:hAnsi="Times New Roman"/>
          <w:b/>
          <w:sz w:val="28"/>
          <w:szCs w:val="28"/>
        </w:rPr>
        <w:t>ОРГАНИЗАЦИ</w:t>
      </w:r>
      <w:r>
        <w:rPr>
          <w:rFonts w:ascii="Times New Roman" w:hAnsi="Times New Roman"/>
          <w:b/>
          <w:sz w:val="28"/>
          <w:szCs w:val="28"/>
        </w:rPr>
        <w:t>И</w:t>
      </w:r>
      <w:r w:rsidR="005035D4" w:rsidRPr="005035D4">
        <w:rPr>
          <w:rFonts w:ascii="Times New Roman" w:hAnsi="Times New Roman"/>
          <w:b/>
          <w:sz w:val="28"/>
          <w:szCs w:val="28"/>
        </w:rPr>
        <w:t xml:space="preserve"> ПРОФИЛАКТИКИ ПОЖАРОВ </w:t>
      </w:r>
    </w:p>
    <w:p w:rsidR="005035D4" w:rsidRP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 xml:space="preserve">ОТ ЭЛЕКТРООБОРУДОВАНИЯ </w:t>
      </w:r>
      <w:r w:rsidR="00CE649A">
        <w:rPr>
          <w:rFonts w:ascii="Times New Roman" w:hAnsi="Times New Roman"/>
          <w:b/>
          <w:sz w:val="28"/>
          <w:szCs w:val="28"/>
        </w:rPr>
        <w:t>В ЖИЛЫХ И ОБЩЕСТВЕННЫХ ЗДАНИЯХ</w:t>
      </w:r>
      <w:r w:rsidRPr="005035D4">
        <w:rPr>
          <w:rFonts w:ascii="Times New Roman" w:hAnsi="Times New Roman"/>
          <w:b/>
          <w:sz w:val="28"/>
          <w:szCs w:val="28"/>
        </w:rPr>
        <w:t xml:space="preserve"> С ПРИМЕНЕНИЕМ ТЕХНИЧЕСКИХ СРЕДСТВ</w:t>
      </w:r>
    </w:p>
    <w:p w:rsidR="005035D4" w:rsidRPr="005035D4" w:rsidRDefault="005035D4" w:rsidP="005035D4">
      <w:pPr>
        <w:spacing w:line="240" w:lineRule="auto"/>
        <w:ind w:left="0" w:firstLine="0"/>
        <w:jc w:val="center"/>
        <w:rPr>
          <w:rFonts w:ascii="Times New Roman" w:hAnsi="Times New Roman"/>
          <w:b/>
          <w:sz w:val="28"/>
          <w:szCs w:val="28"/>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Default="005035D4"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Pr="005035D4" w:rsidRDefault="000676DE"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Default="005035D4" w:rsidP="005035D4">
      <w:pPr>
        <w:spacing w:after="200" w:line="276" w:lineRule="auto"/>
        <w:ind w:left="0" w:firstLine="0"/>
        <w:jc w:val="center"/>
        <w:rPr>
          <w:rFonts w:ascii="Times New Roman" w:eastAsia="Times New Roman" w:hAnsi="Times New Roman"/>
          <w:sz w:val="28"/>
          <w:szCs w:val="28"/>
          <w:lang w:eastAsia="ru-RU"/>
        </w:rPr>
      </w:pPr>
      <w:r w:rsidRPr="005035D4">
        <w:rPr>
          <w:rFonts w:ascii="Times New Roman" w:eastAsia="Times New Roman" w:hAnsi="Times New Roman"/>
          <w:sz w:val="28"/>
          <w:szCs w:val="28"/>
          <w:lang w:eastAsia="ru-RU"/>
        </w:rPr>
        <w:t>Москва 2022</w:t>
      </w:r>
    </w:p>
    <w:p w:rsidR="000676DE" w:rsidRDefault="000676DE">
      <w:pPr>
        <w:spacing w:line="240" w:lineRule="auto"/>
        <w:ind w:left="0"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2535C6" w:rsidRPr="007D09BD" w:rsidRDefault="002535C6" w:rsidP="002535C6">
      <w:pPr>
        <w:spacing w:line="240" w:lineRule="auto"/>
        <w:ind w:left="0" w:firstLine="0"/>
        <w:rPr>
          <w:rFonts w:ascii="Times New Roman" w:hAnsi="Times New Roman"/>
          <w:sz w:val="28"/>
          <w:szCs w:val="28"/>
        </w:rPr>
      </w:pPr>
      <w:r w:rsidRPr="007D09BD">
        <w:rPr>
          <w:rFonts w:ascii="Times New Roman" w:hAnsi="Times New Roman"/>
          <w:sz w:val="28"/>
          <w:szCs w:val="28"/>
        </w:rPr>
        <w:lastRenderedPageBreak/>
        <w:t xml:space="preserve">УДК </w:t>
      </w:r>
      <w:r w:rsidRPr="006043AD">
        <w:rPr>
          <w:rFonts w:ascii="Times New Roman" w:hAnsi="Times New Roman"/>
          <w:sz w:val="28"/>
          <w:szCs w:val="28"/>
        </w:rPr>
        <w:t>614</w:t>
      </w:r>
      <w:r w:rsidRPr="007D09BD">
        <w:rPr>
          <w:rFonts w:ascii="Times New Roman" w:hAnsi="Times New Roman"/>
          <w:sz w:val="28"/>
          <w:szCs w:val="28"/>
        </w:rPr>
        <w:t>.84</w:t>
      </w:r>
    </w:p>
    <w:p w:rsidR="002535C6" w:rsidRPr="007739A0" w:rsidRDefault="007739A0" w:rsidP="007739A0">
      <w:pPr>
        <w:spacing w:line="240" w:lineRule="auto"/>
        <w:ind w:left="0" w:firstLine="567"/>
        <w:jc w:val="both"/>
        <w:rPr>
          <w:rFonts w:ascii="Times New Roman" w:hAnsi="Times New Roman"/>
          <w:sz w:val="28"/>
        </w:rPr>
      </w:pPr>
      <w:r>
        <w:rPr>
          <w:rFonts w:ascii="Times New Roman" w:hAnsi="Times New Roman"/>
          <w:sz w:val="28"/>
          <w:szCs w:val="28"/>
        </w:rPr>
        <w:t>М</w:t>
      </w:r>
      <w:r w:rsidRPr="006F320F">
        <w:rPr>
          <w:rFonts w:ascii="Times New Roman" w:hAnsi="Times New Roman"/>
          <w:sz w:val="28"/>
          <w:szCs w:val="28"/>
        </w:rPr>
        <w:t xml:space="preserve">етодические рекомендации </w:t>
      </w:r>
      <w:r w:rsidRPr="006F320F">
        <w:rPr>
          <w:rFonts w:ascii="Times New Roman" w:hAnsi="Times New Roman"/>
          <w:sz w:val="28"/>
        </w:rPr>
        <w:t>по организации профилактики пожаров</w:t>
      </w:r>
      <w:r w:rsidR="003C47C6">
        <w:rPr>
          <w:rFonts w:ascii="Times New Roman" w:hAnsi="Times New Roman"/>
          <w:sz w:val="28"/>
        </w:rPr>
        <w:br/>
      </w:r>
      <w:r w:rsidRPr="006F320F">
        <w:rPr>
          <w:rFonts w:ascii="Times New Roman" w:hAnsi="Times New Roman"/>
          <w:sz w:val="28"/>
        </w:rPr>
        <w:t xml:space="preserve">от электрооборудования </w:t>
      </w:r>
      <w:r w:rsidR="00CE649A">
        <w:rPr>
          <w:rFonts w:ascii="Times New Roman" w:hAnsi="Times New Roman"/>
          <w:sz w:val="28"/>
        </w:rPr>
        <w:t xml:space="preserve">в </w:t>
      </w:r>
      <w:r w:rsidRPr="006F320F">
        <w:rPr>
          <w:rFonts w:ascii="Times New Roman" w:hAnsi="Times New Roman"/>
          <w:sz w:val="28"/>
        </w:rPr>
        <w:t>жилых и общественных здани</w:t>
      </w:r>
      <w:r w:rsidR="00CE649A">
        <w:rPr>
          <w:rFonts w:ascii="Times New Roman" w:hAnsi="Times New Roman"/>
          <w:sz w:val="28"/>
        </w:rPr>
        <w:t>ях</w:t>
      </w:r>
      <w:r w:rsidRPr="006F320F">
        <w:rPr>
          <w:rFonts w:ascii="Times New Roman" w:hAnsi="Times New Roman"/>
          <w:sz w:val="28"/>
        </w:rPr>
        <w:t xml:space="preserve"> с применением технических средств</w:t>
      </w:r>
      <w:r w:rsidR="002535C6" w:rsidRPr="006F320F">
        <w:rPr>
          <w:rFonts w:ascii="Times New Roman" w:hAnsi="Times New Roman"/>
          <w:sz w:val="28"/>
        </w:rPr>
        <w:t>:</w:t>
      </w:r>
      <w:r>
        <w:rPr>
          <w:rFonts w:ascii="Times New Roman" w:hAnsi="Times New Roman"/>
          <w:sz w:val="28"/>
        </w:rPr>
        <w:t xml:space="preserve"> </w:t>
      </w:r>
      <w:r w:rsidR="002535C6">
        <w:rPr>
          <w:rFonts w:ascii="Times New Roman" w:hAnsi="Times New Roman"/>
          <w:sz w:val="28"/>
          <w:szCs w:val="28"/>
        </w:rPr>
        <w:t>Методические реко</w:t>
      </w:r>
      <w:r w:rsidR="00407ABD">
        <w:rPr>
          <w:rFonts w:ascii="Times New Roman" w:hAnsi="Times New Roman"/>
          <w:sz w:val="28"/>
          <w:szCs w:val="28"/>
        </w:rPr>
        <w:t>мендации. – М.: ВНИИПО, 2022 – 6</w:t>
      </w:r>
      <w:r w:rsidR="001B57C7">
        <w:rPr>
          <w:rFonts w:ascii="Times New Roman" w:hAnsi="Times New Roman"/>
          <w:sz w:val="28"/>
          <w:szCs w:val="28"/>
        </w:rPr>
        <w:t>6</w:t>
      </w:r>
      <w:r w:rsidR="002535C6">
        <w:rPr>
          <w:rFonts w:ascii="Times New Roman" w:hAnsi="Times New Roman"/>
          <w:sz w:val="28"/>
          <w:szCs w:val="28"/>
        </w:rPr>
        <w:t xml:space="preserve"> с.</w:t>
      </w: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DC7616" w:rsidRPr="00DC7616" w:rsidRDefault="00DC7616" w:rsidP="00DC7616">
      <w:pPr>
        <w:spacing w:line="240" w:lineRule="auto"/>
        <w:ind w:left="0" w:firstLine="567"/>
        <w:jc w:val="both"/>
        <w:rPr>
          <w:rFonts w:ascii="Times New Roman" w:hAnsi="Times New Roman"/>
          <w:sz w:val="28"/>
          <w:szCs w:val="28"/>
        </w:rPr>
      </w:pPr>
      <w:r w:rsidRPr="00DC7616">
        <w:rPr>
          <w:rFonts w:ascii="Times New Roman" w:hAnsi="Times New Roman"/>
          <w:sz w:val="28"/>
          <w:szCs w:val="28"/>
        </w:rPr>
        <w:t>Методика предназначена 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w:t>
      </w:r>
      <w:r>
        <w:rPr>
          <w:rFonts w:ascii="Times New Roman" w:hAnsi="Times New Roman"/>
          <w:sz w:val="28"/>
          <w:szCs w:val="28"/>
        </w:rPr>
        <w:t>и в целях правового просвещения</w:t>
      </w:r>
      <w:r>
        <w:rPr>
          <w:rFonts w:ascii="Times New Roman" w:hAnsi="Times New Roman"/>
          <w:sz w:val="28"/>
          <w:szCs w:val="28"/>
        </w:rPr>
        <w:br/>
      </w:r>
      <w:r w:rsidRPr="00DC7616">
        <w:rPr>
          <w:rFonts w:ascii="Times New Roman" w:hAnsi="Times New Roman"/>
          <w:sz w:val="28"/>
          <w:szCs w:val="28"/>
        </w:rPr>
        <w:t>и правового информирования граждан и организаций.</w:t>
      </w:r>
    </w:p>
    <w:p w:rsidR="002535C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3C47C6">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3C47C6">
        <w:rPr>
          <w:rFonts w:ascii="Times New Roman" w:hAnsi="Times New Roman"/>
          <w:sz w:val="28"/>
          <w:szCs w:val="28"/>
        </w:rPr>
        <w:br/>
      </w:r>
      <w:r w:rsidR="00DD1465">
        <w:rPr>
          <w:rFonts w:ascii="Times New Roman" w:hAnsi="Times New Roman"/>
          <w:sz w:val="28"/>
          <w:szCs w:val="28"/>
        </w:rPr>
        <w:t>и общественных зданиях</w:t>
      </w:r>
      <w:r w:rsidRPr="008E52B6">
        <w:rPr>
          <w:rFonts w:ascii="Times New Roman" w:hAnsi="Times New Roman"/>
          <w:sz w:val="28"/>
          <w:szCs w:val="28"/>
        </w:rPr>
        <w:t xml:space="preserve"> с применением технических средств.</w:t>
      </w:r>
    </w:p>
    <w:p w:rsidR="002535C6" w:rsidRPr="008E52B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w:t>
      </w:r>
      <w:r w:rsidR="003C47C6">
        <w:rPr>
          <w:rFonts w:ascii="Times New Roman" w:hAnsi="Times New Roman"/>
          <w:sz w:val="28"/>
          <w:szCs w:val="28"/>
        </w:rPr>
        <w:br/>
      </w:r>
      <w:r w:rsidRPr="008E52B6">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2535C6" w:rsidRDefault="002535C6" w:rsidP="002535C6">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8C4B80" w:rsidRPr="008C4B80" w:rsidRDefault="008C4B80" w:rsidP="008C4B80">
      <w:pPr>
        <w:spacing w:line="240" w:lineRule="auto"/>
        <w:ind w:left="0" w:firstLine="709"/>
        <w:jc w:val="both"/>
        <w:rPr>
          <w:rFonts w:ascii="Times New Roman" w:eastAsia="Times New Roman" w:hAnsi="Times New Roman"/>
          <w:sz w:val="28"/>
          <w:szCs w:val="28"/>
          <w:lang w:eastAsia="ru-RU"/>
        </w:rPr>
      </w:pPr>
      <w:r w:rsidRPr="008C4B80">
        <w:rPr>
          <w:rFonts w:ascii="Times New Roman" w:eastAsia="Times New Roman" w:hAnsi="Times New Roman"/>
          <w:sz w:val="28"/>
          <w:szCs w:val="28"/>
          <w:lang w:eastAsia="ru-RU"/>
        </w:rPr>
        <w:t>Методика направлена в органы исполнительной власти субъектов Российской Федерации письмом МЧС России от 07.04.2022 № 43-2004-19.</w:t>
      </w: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2535C6" w:rsidRDefault="002535C6" w:rsidP="00536EF2">
      <w:pPr>
        <w:spacing w:line="240" w:lineRule="auto"/>
        <w:ind w:left="0" w:firstLine="3119"/>
        <w:jc w:val="both"/>
        <w:rPr>
          <w:rFonts w:ascii="Times New Roman" w:hAnsi="Times New Roman"/>
          <w:sz w:val="28"/>
          <w:szCs w:val="28"/>
        </w:rPr>
      </w:pPr>
      <w:r>
        <w:rPr>
          <w:rFonts w:ascii="Times New Roman" w:hAnsi="Times New Roman"/>
          <w:sz w:val="28"/>
          <w:szCs w:val="28"/>
        </w:rPr>
        <w:t>©МЧС России, 2022</w:t>
      </w:r>
    </w:p>
    <w:p w:rsidR="008C4B80" w:rsidRDefault="002535C6" w:rsidP="008C4B80">
      <w:pPr>
        <w:spacing w:line="240" w:lineRule="auto"/>
        <w:ind w:left="0" w:firstLine="3119"/>
        <w:jc w:val="both"/>
        <w:rPr>
          <w:rFonts w:ascii="Times New Roman" w:hAnsi="Times New Roman"/>
          <w:sz w:val="28"/>
          <w:szCs w:val="28"/>
        </w:rPr>
      </w:pPr>
      <w:r>
        <w:rPr>
          <w:rFonts w:ascii="Times New Roman" w:hAnsi="Times New Roman"/>
          <w:sz w:val="28"/>
          <w:szCs w:val="28"/>
        </w:rPr>
        <w:lastRenderedPageBreak/>
        <w:t>©ФГБУ ВНИИПО МЧС России, 2022</w:t>
      </w:r>
      <w:r w:rsidR="008C4B80">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
        <w:gridCol w:w="866"/>
        <w:gridCol w:w="8048"/>
        <w:gridCol w:w="721"/>
      </w:tblGrid>
      <w:tr w:rsidR="00044D5D" w:rsidRPr="00193047"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193047" w:rsidRDefault="000676DE"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4</w:t>
            </w:r>
          </w:p>
        </w:tc>
      </w:tr>
      <w:tr w:rsidR="00193047" w:rsidRPr="00193047"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193047" w:rsidRDefault="00193047"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5</w:t>
            </w:r>
          </w:p>
        </w:tc>
      </w:tr>
      <w:tr w:rsidR="00044D5D" w:rsidRPr="00193047"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473A5" w:rsidP="000676DE">
            <w:pPr>
              <w:spacing w:line="240" w:lineRule="auto"/>
              <w:ind w:left="0" w:firstLine="0"/>
              <w:jc w:val="right"/>
              <w:rPr>
                <w:rFonts w:ascii="Times New Roman" w:hAnsi="Times New Roman"/>
                <w:sz w:val="28"/>
                <w:szCs w:val="28"/>
              </w:rPr>
            </w:pPr>
            <w:r>
              <w:rPr>
                <w:rFonts w:ascii="Times New Roman" w:hAnsi="Times New Roman"/>
                <w:sz w:val="28"/>
                <w:szCs w:val="28"/>
              </w:rPr>
              <w:t>2</w:t>
            </w:r>
            <w:r w:rsidR="000676DE">
              <w:rPr>
                <w:rFonts w:ascii="Times New Roman" w:hAnsi="Times New Roman"/>
                <w:sz w:val="28"/>
                <w:szCs w:val="28"/>
              </w:rPr>
              <w:t>1</w:t>
            </w:r>
          </w:p>
        </w:tc>
      </w:tr>
      <w:tr w:rsidR="00016A45" w:rsidRPr="00193047"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193047" w:rsidRDefault="00016A4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2</w:t>
            </w:r>
            <w:r w:rsidR="000676DE">
              <w:rPr>
                <w:rFonts w:ascii="Times New Roman" w:hAnsi="Times New Roman"/>
                <w:sz w:val="28"/>
                <w:szCs w:val="28"/>
              </w:rPr>
              <w:t>8</w:t>
            </w:r>
          </w:p>
        </w:tc>
      </w:tr>
      <w:tr w:rsidR="00016A45"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3</w:t>
            </w:r>
          </w:p>
        </w:tc>
      </w:tr>
      <w:tr w:rsidR="00193047"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Приложение – Описание технических средств предупреждения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Default="00442B80" w:rsidP="00442B80">
            <w:pPr>
              <w:spacing w:line="240" w:lineRule="auto"/>
              <w:ind w:left="0" w:firstLine="0"/>
              <w:rPr>
                <w:rFonts w:ascii="Times New Roman" w:hAnsi="Times New Roman"/>
                <w:sz w:val="28"/>
                <w:szCs w:val="28"/>
              </w:rPr>
            </w:pPr>
          </w:p>
          <w:p w:rsidR="002C2065" w:rsidRDefault="002C206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4</w:t>
            </w:r>
          </w:p>
        </w:tc>
      </w:tr>
      <w:tr w:rsidR="00016A45"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245596" w:rsidP="000676DE">
            <w:pPr>
              <w:spacing w:line="240" w:lineRule="auto"/>
              <w:ind w:left="0" w:firstLine="0"/>
              <w:jc w:val="right"/>
              <w:rPr>
                <w:rFonts w:ascii="Times New Roman" w:hAnsi="Times New Roman"/>
                <w:sz w:val="28"/>
                <w:szCs w:val="28"/>
              </w:rPr>
            </w:pPr>
            <w:r>
              <w:rPr>
                <w:rFonts w:ascii="Times New Roman" w:hAnsi="Times New Roman"/>
                <w:sz w:val="28"/>
                <w:szCs w:val="28"/>
              </w:rPr>
              <w:t>6</w:t>
            </w:r>
            <w:r w:rsidR="000676DE">
              <w:rPr>
                <w:rFonts w:ascii="Times New Roman" w:hAnsi="Times New Roman"/>
                <w:sz w:val="28"/>
                <w:szCs w:val="28"/>
              </w:rPr>
              <w:t>6</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Default="005515F3" w:rsidP="005515F3">
      <w:pPr>
        <w:spacing w:line="240" w:lineRule="auto"/>
        <w:ind w:left="0" w:firstLine="0"/>
        <w:jc w:val="right"/>
        <w:rPr>
          <w:rFonts w:ascii="Times New Roman" w:hAnsi="Times New Roman"/>
          <w:sz w:val="28"/>
          <w:szCs w:val="28"/>
        </w:rPr>
      </w:pPr>
      <w:r w:rsidRPr="00BE5F5E">
        <w:rPr>
          <w:rFonts w:ascii="Times New Roman" w:hAnsi="Times New Roman"/>
          <w:sz w:val="28"/>
          <w:szCs w:val="28"/>
        </w:rPr>
        <w:lastRenderedPageBreak/>
        <w:t>Таблица 1</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296FF5"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w:t>
      </w:r>
      <w:r w:rsidR="005515F3" w:rsidRPr="00252111">
        <w:rPr>
          <w:rFonts w:ascii="Times New Roman" w:hAnsi="Times New Roman"/>
          <w:sz w:val="28"/>
          <w:szCs w:val="28"/>
        </w:rPr>
        <w:t>жилом</w:t>
      </w:r>
      <w:r w:rsidRPr="00252111">
        <w:rPr>
          <w:rFonts w:ascii="Times New Roman" w:hAnsi="Times New Roman"/>
          <w:sz w:val="28"/>
          <w:szCs w:val="28"/>
        </w:rPr>
        <w:t xml:space="preserve"> сектор</w:t>
      </w:r>
      <w:r w:rsidR="005515F3" w:rsidRPr="00252111">
        <w:rPr>
          <w:rFonts w:ascii="Times New Roman" w:hAnsi="Times New Roman"/>
          <w:sz w:val="28"/>
          <w:szCs w:val="28"/>
        </w:rPr>
        <w:t>е</w:t>
      </w:r>
      <w:r w:rsidRPr="00252111">
        <w:rPr>
          <w:rFonts w:ascii="Times New Roman" w:hAnsi="Times New Roman"/>
          <w:sz w:val="28"/>
          <w:szCs w:val="28"/>
        </w:rPr>
        <w:t xml:space="preserve">, </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источником возникновения которых являлось электрооборудование, </w:t>
      </w:r>
    </w:p>
    <w:p w:rsidR="00BE5F5E"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по субъектам </w:t>
      </w:r>
      <w:r w:rsidR="005515F3" w:rsidRPr="00252111">
        <w:rPr>
          <w:rFonts w:ascii="Times New Roman" w:hAnsi="Times New Roman"/>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8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
        <w:gridCol w:w="2384"/>
        <w:gridCol w:w="1006"/>
        <w:gridCol w:w="743"/>
        <w:gridCol w:w="985"/>
        <w:gridCol w:w="2604"/>
        <w:gridCol w:w="962"/>
        <w:gridCol w:w="741"/>
      </w:tblGrid>
      <w:tr w:rsidR="00F70F83" w:rsidRPr="008025EC" w:rsidTr="001B5E60">
        <w:trPr>
          <w:trHeight w:val="397"/>
          <w:tblHeader/>
        </w:trPr>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145"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83" w:type="pct"/>
            <w:shd w:val="clear" w:color="auto" w:fill="auto"/>
            <w:vAlign w:val="center"/>
            <w:hideMark/>
          </w:tcPr>
          <w:p w:rsidR="00F70F83" w:rsidRPr="008025EC" w:rsidRDefault="00F70F83" w:rsidP="00E171A9">
            <w:pPr>
              <w:spacing w:line="240" w:lineRule="auto"/>
              <w:ind w:left="-137" w:right="-122"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357"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251" w:type="pct"/>
            <w:vAlign w:val="center"/>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62" w:type="pct"/>
            <w:vAlign w:val="center"/>
          </w:tcPr>
          <w:p w:rsidR="00F70F83" w:rsidRPr="008025EC" w:rsidRDefault="00F70F83" w:rsidP="00E171A9">
            <w:pPr>
              <w:spacing w:line="240" w:lineRule="auto"/>
              <w:ind w:left="-143" w:right="-76"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356" w:type="pct"/>
            <w:vAlign w:val="center"/>
          </w:tcPr>
          <w:p w:rsidR="00F70F83" w:rsidRPr="008025EC" w:rsidRDefault="00F70F83" w:rsidP="00E171A9">
            <w:pPr>
              <w:spacing w:line="240" w:lineRule="auto"/>
              <w:ind w:left="-65" w:right="-1" w:firstLine="0"/>
              <w:jc w:val="center"/>
              <w:rPr>
                <w:rFonts w:ascii="Times New Roman" w:hAnsi="Times New Roman"/>
                <w:b/>
                <w:sz w:val="20"/>
                <w:szCs w:val="20"/>
              </w:rPr>
            </w:pPr>
            <w:r w:rsidRPr="008025EC">
              <w:rPr>
                <w:rFonts w:ascii="Times New Roman" w:hAnsi="Times New Roman"/>
                <w:b/>
                <w:sz w:val="20"/>
                <w:szCs w:val="20"/>
              </w:rPr>
              <w:t>Доля, %</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16 861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738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3,76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3,79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6 728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6 598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358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6 452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Москва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6 048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297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5 905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5 693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5 570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5 400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5 166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2,34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4 945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2,24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4 823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4 583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2,07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4 326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1,96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3 990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1,81</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195,7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3 751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179,3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3 631,0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3 609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3 459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1,57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172,3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3 423,7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3 396,1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3 130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1,42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3 043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1,38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Москва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1,37</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2 884,9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2 686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1,22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1,29</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r w:rsidRPr="00296FF5">
              <w:rPr>
                <w:rFonts w:ascii="Times New Roman" w:hAnsi="Times New Roman"/>
                <w:b/>
                <w:bCs/>
                <w:color w:val="FF0000"/>
                <w:sz w:val="20"/>
                <w:szCs w:val="20"/>
              </w:rPr>
              <w:t>2 591,2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2 416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1,09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137,9</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2 281,6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2 057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0,93</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9F49CA">
              <w:rPr>
                <w:rFonts w:ascii="Times New Roman" w:hAnsi="Times New Roman"/>
                <w:b/>
                <w:bCs/>
                <w:color w:val="FF0000"/>
                <w:sz w:val="20"/>
                <w:szCs w:val="20"/>
              </w:rPr>
              <w:t xml:space="preserve">оссийской </w:t>
            </w:r>
            <w:r>
              <w:rPr>
                <w:rFonts w:ascii="Times New Roman" w:hAnsi="Times New Roman"/>
                <w:b/>
                <w:bCs/>
                <w:color w:val="FF0000"/>
                <w:sz w:val="20"/>
                <w:szCs w:val="20"/>
              </w:rPr>
              <w:t>Ф</w:t>
            </w:r>
            <w:r w:rsidR="009F49CA">
              <w:rPr>
                <w:rFonts w:ascii="Times New Roman" w:hAnsi="Times New Roman"/>
                <w:b/>
                <w:bCs/>
                <w:color w:val="FF0000"/>
                <w:sz w:val="20"/>
                <w:szCs w:val="20"/>
              </w:rPr>
              <w:t>едерации</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129,2</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2 038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1 920,8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1 917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Pr>
                <w:rFonts w:ascii="Times New Roman" w:hAnsi="Times New Roman"/>
                <w:sz w:val="20"/>
                <w:szCs w:val="20"/>
              </w:rPr>
              <w:t xml:space="preserve">Чувашская </w:t>
            </w:r>
            <w:r w:rsidRPr="00296FF5">
              <w:rPr>
                <w:rFonts w:ascii="Times New Roman" w:hAnsi="Times New Roman"/>
                <w:sz w:val="20"/>
                <w:szCs w:val="20"/>
              </w:rPr>
              <w:t>Республика - Чувашия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1 881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110,5</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1 754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101,0</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1 734,2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86,7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50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Чувашская</w:t>
            </w:r>
            <w:r w:rsidRPr="00296FF5">
              <w:rPr>
                <w:rFonts w:ascii="Times New Roman" w:hAnsi="Times New Roman"/>
                <w:sz w:val="20"/>
                <w:szCs w:val="20"/>
              </w:rPr>
              <w:t xml:space="preserve"> Республика - Чувашия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1 519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1 474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1 435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1 422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1 332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1 088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960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899,4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771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569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495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434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80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367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117C4B" w:rsidRDefault="00117C4B" w:rsidP="008025EC">
      <w:pPr>
        <w:spacing w:line="240" w:lineRule="auto"/>
        <w:ind w:left="0" w:firstLine="0"/>
        <w:jc w:val="right"/>
        <w:rPr>
          <w:rFonts w:ascii="Times New Roman" w:hAnsi="Times New Roman"/>
          <w:sz w:val="28"/>
          <w:szCs w:val="28"/>
        </w:rPr>
      </w:pPr>
    </w:p>
    <w:p w:rsidR="003D0DF8" w:rsidRDefault="008025EC" w:rsidP="008025EC">
      <w:pPr>
        <w:spacing w:line="240" w:lineRule="auto"/>
        <w:ind w:left="0" w:firstLine="0"/>
        <w:jc w:val="right"/>
        <w:rPr>
          <w:rFonts w:ascii="Times New Roman" w:hAnsi="Times New Roman"/>
          <w:sz w:val="28"/>
          <w:szCs w:val="28"/>
        </w:rPr>
      </w:pPr>
      <w:r w:rsidRPr="00152AF4">
        <w:rPr>
          <w:rFonts w:ascii="Times New Roman" w:hAnsi="Times New Roman"/>
          <w:sz w:val="28"/>
          <w:szCs w:val="28"/>
        </w:rPr>
        <w:t>Таблица 2</w:t>
      </w:r>
    </w:p>
    <w:p w:rsidR="00BE5F5E" w:rsidRPr="00152AF4" w:rsidRDefault="00BE5F5E" w:rsidP="00152AF4">
      <w:pPr>
        <w:spacing w:line="240" w:lineRule="auto"/>
        <w:ind w:left="0" w:firstLine="0"/>
        <w:jc w:val="center"/>
        <w:rPr>
          <w:rFonts w:ascii="Times New Roman" w:hAnsi="Times New Roman"/>
          <w:sz w:val="28"/>
          <w:szCs w:val="28"/>
        </w:rPr>
      </w:pPr>
    </w:p>
    <w:p w:rsidR="00BE5F5E" w:rsidRPr="00252111" w:rsidRDefault="00BE5F5E" w:rsidP="00152AF4">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6D613A"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зданиях, сооружениях общественного назначения, источником возникновения которых являлось электрооборудование, по субъектам </w:t>
      </w:r>
      <w:r w:rsidR="008025EC" w:rsidRPr="00252111">
        <w:rPr>
          <w:rFonts w:ascii="Times New Roman" w:hAnsi="Times New Roman"/>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Москва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1 682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Москва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14,12</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Московская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Московская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11,76</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Санкт-Петербург</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724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3,87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Приморский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7</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8,24</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Краснодарский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3,20</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Санкт-Петербург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Башкортостан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559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Иркутская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Красноярский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Омская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Иркутская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Астраханская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4,71</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Приморский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520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Ямало-Ненецкий авт. округ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Челябинская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2,72</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Тыва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Хабаровский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Красноярский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Новосибирская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2,36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Челябинская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Самарская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Новосибирская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Ростовская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367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Ростовская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Татарстан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343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Саратовская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Нижегородская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Саратовская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Омская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18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Нижегородская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Башкортостан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Кемеровская область - Кузбасс</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Хабаровский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Волгоградская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283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Самарская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281,7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Волгоградская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Алтайский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Алтайский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Пермский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Пермский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262,7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Воронежская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Воронежская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r>
              <w:rPr>
                <w:rFonts w:ascii="Times New Roman" w:hAnsi="Times New Roman"/>
                <w:sz w:val="20"/>
                <w:szCs w:val="20"/>
              </w:rPr>
              <w:t>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253,7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Тюменская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Крым</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Свердловская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230,1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Амурская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Тверская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222,6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Вологодская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218,7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Ульяновская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Свердловская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Белгородская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Дагестан</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Тамбовская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Ставропольский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Рязанская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Оренбургская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Коми</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Забайкальский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Костромская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186,3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Архангельская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Ямало-Ненецкий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0,97</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Ленинградская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Амурская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164,6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Краснодарский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Астраханская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Татарстан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Тверская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Ханты-Мансийский авт. округ - Югра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Кировская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Кемеровская область - Кузбасс</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40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Бурятия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Тюменская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Удмуртская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Крым</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Вологодская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Саха (Якутия)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Владимирская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Дагестан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Мурманская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Ставропольский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Ярославская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Оренбургская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Брянская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Забайкальский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Ульяновская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Архангельская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Пензенская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Белгородская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Ленинградская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Чеченская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Кировская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Сахалинская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Бурятия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Тамбовская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Удмуртская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Рязанская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Владимирская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583" w:type="dxa"/>
            <w:shd w:val="clear" w:color="auto" w:fill="auto"/>
            <w:vAlign w:val="center"/>
            <w:hideMark/>
          </w:tcPr>
          <w:p w:rsidR="005F01C7" w:rsidRPr="00AA31B0"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AA31B0">
              <w:rPr>
                <w:rFonts w:ascii="Times New Roman" w:hAnsi="Times New Roman"/>
                <w:sz w:val="20"/>
                <w:szCs w:val="20"/>
              </w:rPr>
              <w:t>Республика - Чувашия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Мурманская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Тульская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Ярославская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Курганская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Брянская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Пензенская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Карелия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Чеченская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Хакасия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Сахалинская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Липецкая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326" w:type="dxa"/>
            <w:vAlign w:val="center"/>
          </w:tcPr>
          <w:p w:rsidR="005F01C7" w:rsidRPr="006D613A"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6D613A">
              <w:rPr>
                <w:rFonts w:ascii="Times New Roman" w:hAnsi="Times New Roman"/>
                <w:sz w:val="20"/>
                <w:szCs w:val="20"/>
              </w:rPr>
              <w:t>Республика - Чувашия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Коми</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Тульская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Курганская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Тыва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Карелия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Смоленская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Хакасия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Кабардино-Балкарская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Липецкая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Ивановская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Костромская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Смоленская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Кабардино-Балкарская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Калининградская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Ивановская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Северная Осетия - Алания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Марий Эл</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 xml:space="preserve">Калининградская </w:t>
            </w:r>
            <w:r w:rsidRPr="006D613A">
              <w:rPr>
                <w:rFonts w:ascii="Times New Roman" w:hAnsi="Times New Roman"/>
                <w:sz w:val="20"/>
                <w:szCs w:val="20"/>
              </w:rPr>
              <w:lastRenderedPageBreak/>
              <w:t>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lastRenderedPageBreak/>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71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Калужская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Северная Осетия - Алания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Мордовия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Марий Эл</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Севастополь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Калужская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Мордовия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Камчатский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Псковская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Камчатский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Алтай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Псковская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Адыгея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Алтай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Магаданская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Адыгея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Еврейская авт.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Магаданская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Ингушетия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Еврейская авт.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Калмыкия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Калмыкия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Чукотский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Чукотский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Ненецкий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Карачаево-Черкесская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Карачаево-Черкесская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C97B9F"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с точки зрения его пожарной профилактики. Электрики на объектах занимаются его</w:t>
      </w:r>
      <w:r w:rsidR="00252111" w:rsidRPr="00252111">
        <w:rPr>
          <w:rFonts w:ascii="Times New Roman" w:hAnsi="Times New Roman"/>
          <w:sz w:val="28"/>
          <w:szCs w:val="28"/>
        </w:rPr>
        <w:t xml:space="preserve"> </w:t>
      </w:r>
      <w:r w:rsidRPr="00C97B9F">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A75A7">
        <w:rPr>
          <w:rFonts w:ascii="Times New Roman" w:hAnsi="Times New Roman"/>
          <w:sz w:val="28"/>
          <w:szCs w:val="28"/>
        </w:rPr>
        <w:t xml:space="preserve"> </w:t>
      </w:r>
      <w:r w:rsidRPr="00C97B9F">
        <w:rPr>
          <w:rFonts w:ascii="Times New Roman" w:hAnsi="Times New Roman"/>
          <w:sz w:val="28"/>
          <w:szCs w:val="28"/>
        </w:rPr>
        <w:t>общественных зданий с применением технических средств.</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 к </w:t>
      </w:r>
      <w:r w:rsidRPr="008E52B6">
        <w:rPr>
          <w:rFonts w:ascii="Times New Roman" w:hAnsi="Times New Roman"/>
          <w:sz w:val="28"/>
          <w:szCs w:val="28"/>
        </w:rPr>
        <w:lastRenderedPageBreak/>
        <w:t>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 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установлено, что низковольтное оборудование должно быть разработано и изготовлено таким образом, чтобы оно не являлось источником возникновения пожара в нормальных и аварийных условиях работы.</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большинстве случаев, после монтажа, электрооборудование не подвергается профилактическим осмотрам, техническому контролю, обслуживанию и ремонтно-предупредительным мероприятиям. Однако 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Pr>
          <w:rFonts w:ascii="Times New Roman" w:hAnsi="Times New Roman"/>
          <w:sz w:val="28"/>
          <w:szCs w:val="28"/>
        </w:rPr>
        <w:t>,</w:t>
      </w:r>
      <w:r w:rsidRPr="008E52B6">
        <w:rPr>
          <w:rFonts w:ascii="Times New Roman" w:hAnsi="Times New Roman"/>
          <w:sz w:val="28"/>
          <w:szCs w:val="28"/>
        </w:rPr>
        <w:t xml:space="preserve"> значит, требует за ним систематизированного наблюдения.</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 Федеральным законом от </w:t>
      </w:r>
      <w:hyperlink r:id="rId9" w:history="1">
        <w:r w:rsidRPr="008E52B6">
          <w:rPr>
            <w:rFonts w:ascii="Times New Roman" w:hAnsi="Times New Roman"/>
            <w:sz w:val="28"/>
            <w:szCs w:val="28"/>
          </w:rPr>
          <w:t>21 декабря 1994 г</w:t>
        </w:r>
        <w:r w:rsidR="00DD1465">
          <w:rPr>
            <w:rFonts w:ascii="Times New Roman" w:hAnsi="Times New Roman"/>
            <w:sz w:val="28"/>
            <w:szCs w:val="28"/>
          </w:rPr>
          <w:t>.</w:t>
        </w:r>
        <w:r w:rsidRPr="008E52B6">
          <w:rPr>
            <w:rFonts w:ascii="Times New Roman" w:hAnsi="Times New Roman"/>
            <w:sz w:val="28"/>
            <w:szCs w:val="28"/>
          </w:rPr>
          <w:t xml:space="preserve"> № 69-ФЗ</w:t>
        </w:r>
        <w:r w:rsidR="00DD1465">
          <w:rPr>
            <w:rFonts w:ascii="Times New Roman" w:hAnsi="Times New Roman"/>
            <w:sz w:val="28"/>
            <w:szCs w:val="28"/>
          </w:rPr>
          <w:br/>
        </w:r>
        <w:r w:rsidRPr="008E52B6">
          <w:rPr>
            <w:rFonts w:ascii="Times New Roman" w:hAnsi="Times New Roman"/>
            <w:sz w:val="28"/>
            <w:szCs w:val="28"/>
          </w:rPr>
          <w:t>«О пожарной безопасности</w:t>
        </w:r>
      </w:hyperlink>
      <w:r w:rsidRPr="008E52B6">
        <w:rPr>
          <w:rFonts w:ascii="Times New Roman" w:hAnsi="Times New Roman"/>
          <w:sz w:val="28"/>
          <w:szCs w:val="28"/>
        </w:rPr>
        <w:t xml:space="preserve">», профилактика пожаров </w:t>
      </w:r>
      <w:r w:rsidR="00245596">
        <w:rPr>
          <w:rFonts w:ascii="Times New Roman" w:hAnsi="Times New Roman"/>
          <w:sz w:val="28"/>
          <w:szCs w:val="28"/>
        </w:rPr>
        <w:t>–</w:t>
      </w:r>
      <w:r w:rsidRPr="008E52B6">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Под системой профилактики пожарной безопасности электрооборудования жилых и общественных зданий понимаются регулярные, выполняемые 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 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 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Основным направлением в обеспечении пожарной безопасности эксплуатируемого электрооборудования является максимально возможное </w:t>
      </w:r>
      <w:r w:rsidRPr="00D700C8">
        <w:rPr>
          <w:rFonts w:ascii="Times New Roman" w:hAnsi="Times New Roman"/>
          <w:sz w:val="28"/>
          <w:szCs w:val="28"/>
        </w:rPr>
        <w:lastRenderedPageBreak/>
        <w:t>снижение вероятности возникновения пожара от электроустановок в целом 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A90CEF"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необходимо быть готовыми.</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 и общественных зданиях на новый уровень.</w:t>
      </w:r>
    </w:p>
    <w:p w:rsidR="008026D2"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8E52B6">
        <w:rPr>
          <w:rFonts w:ascii="Times New Roman" w:hAnsi="Times New Roman"/>
          <w:sz w:val="28"/>
          <w:szCs w:val="28"/>
          <w:lang w:val="en-US"/>
        </w:rPr>
        <w:t>III</w:t>
      </w:r>
      <w:r w:rsidRPr="008E52B6">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Обследование </w:t>
      </w:r>
      <w:r>
        <w:rPr>
          <w:rFonts w:ascii="Times New Roman" w:hAnsi="Times New Roman"/>
          <w:sz w:val="28"/>
          <w:szCs w:val="28"/>
        </w:rPr>
        <w:t xml:space="preserve">электроустановок </w:t>
      </w:r>
      <w:r w:rsidRPr="008E52B6">
        <w:rPr>
          <w:rFonts w:ascii="Times New Roman" w:hAnsi="Times New Roman"/>
          <w:sz w:val="28"/>
          <w:szCs w:val="28"/>
        </w:rPr>
        <w:t>должно производиться совместно 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lastRenderedPageBreak/>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Настоящие Методические рекомендации определяют общие положения 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 xml:space="preserve">жилых 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Настоящие методические рекомендации предназначены </w:t>
      </w:r>
      <w:r w:rsidR="009F1D59" w:rsidRPr="009F1D59">
        <w:rPr>
          <w:rFonts w:ascii="Times New Roman" w:hAnsi="Times New Roman"/>
          <w:sz w:val="28"/>
          <w:szCs w:val="28"/>
        </w:rPr>
        <w:t>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w:t>
      </w:r>
      <w:r w:rsidR="00DC7616">
        <w:rPr>
          <w:rFonts w:ascii="Times New Roman" w:hAnsi="Times New Roman"/>
          <w:sz w:val="28"/>
          <w:szCs w:val="28"/>
        </w:rPr>
        <w:t xml:space="preserve"> </w:t>
      </w:r>
      <w:r w:rsidR="009F1D59" w:rsidRPr="009F1D59">
        <w:rPr>
          <w:rFonts w:ascii="Times New Roman" w:hAnsi="Times New Roman"/>
          <w:sz w:val="28"/>
          <w:szCs w:val="28"/>
        </w:rPr>
        <w:t xml:space="preserve">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Pr>
          <w:rFonts w:ascii="Times New Roman" w:hAnsi="Times New Roman"/>
          <w:sz w:val="28"/>
          <w:szCs w:val="28"/>
        </w:rPr>
        <w:t>О</w:t>
      </w:r>
      <w:r w:rsidRPr="00E17B0C">
        <w:rPr>
          <w:rFonts w:ascii="Times New Roman" w:hAnsi="Times New Roman"/>
          <w:sz w:val="28"/>
          <w:szCs w:val="28"/>
        </w:rPr>
        <w:t>сновными задачами органов исполнительной власти субъектов Российской Федерации, органов местного самоуправления, организаций,</w:t>
      </w:r>
      <w:r>
        <w:rPr>
          <w:rFonts w:ascii="Times New Roman" w:hAnsi="Times New Roman"/>
          <w:sz w:val="28"/>
          <w:szCs w:val="28"/>
        </w:rPr>
        <w:br/>
      </w:r>
      <w:r w:rsidRPr="00E17B0C">
        <w:rPr>
          <w:rFonts w:ascii="Times New Roman" w:hAnsi="Times New Roman"/>
          <w:sz w:val="28"/>
          <w:szCs w:val="28"/>
        </w:rPr>
        <w:t>на решение которых направлена профилактика пожаров в жилье, являются обучение населения мерам пожарной безопасности, основам пожаробезопасного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DA75A7">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DA75A7">
        <w:rPr>
          <w:rFonts w:ascii="Times New Roman" w:hAnsi="Times New Roman"/>
          <w:sz w:val="28"/>
          <w:szCs w:val="28"/>
        </w:rPr>
        <w:t>эксплуатируемого электрооборудования</w:t>
      </w:r>
      <w:r w:rsidRPr="00DA75A7">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 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Проектирование и монтаж электроустановок зданий должен проводиться 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 к короткому замыканию, возникновению электрической дуги, и наоборот, короткое замыкание может привести к перегрузке электрической сети, 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 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 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Иными словами, короткое замыкание возникает при соединении электрических проводов с нарушенной изоляцией, соприкосновении проводов с металлическими заземленными конструкциями зданий и сооружении, </w:t>
      </w:r>
      <w:r w:rsidRPr="00316811">
        <w:rPr>
          <w:rFonts w:ascii="Times New Roman" w:hAnsi="Times New Roman"/>
          <w:sz w:val="28"/>
          <w:szCs w:val="28"/>
        </w:rPr>
        <w:lastRenderedPageBreak/>
        <w:t>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 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 в аварийных режимах жил проводов (кабелей) или при разрушении электроприборов.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w:t>
      </w:r>
      <w:r w:rsidRPr="00316811">
        <w:rPr>
          <w:rFonts w:ascii="Times New Roman" w:hAnsi="Times New Roman"/>
          <w:sz w:val="28"/>
          <w:szCs w:val="28"/>
        </w:rPr>
        <w:lastRenderedPageBreak/>
        <w:t>включение в одну розетку несколько бытовых приборов большой мощности одновременно.</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 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 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 и накаленного металла, возникающие в месте «плохого» электрического контакта.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lastRenderedPageBreak/>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 и в аварийном режиме работы электроприборов, в местах некачественного присоединения проводов к потребителям электрической энергии, при соприкосновении отдельных участков проводов между собой или с заземленными конструкциями и т.д.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5466A3">
      <w:pPr>
        <w:spacing w:line="312" w:lineRule="auto"/>
        <w:ind w:left="0" w:firstLine="709"/>
        <w:jc w:val="both"/>
        <w:rPr>
          <w:rFonts w:ascii="Times New Roman" w:hAnsi="Times New Roman"/>
          <w:b/>
          <w:i/>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w:t>
      </w:r>
      <w:r w:rsidRPr="00316811">
        <w:rPr>
          <w:rFonts w:ascii="Times New Roman" w:hAnsi="Times New Roman"/>
          <w:sz w:val="28"/>
          <w:szCs w:val="28"/>
        </w:rPr>
        <w:lastRenderedPageBreak/>
        <w:t>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B85E00" w:rsidRPr="001473A5" w:rsidRDefault="00B85E00" w:rsidP="005466A3">
      <w:pPr>
        <w:spacing w:line="312" w:lineRule="auto"/>
        <w:ind w:left="0" w:firstLine="709"/>
        <w:jc w:val="both"/>
        <w:rPr>
          <w:rFonts w:ascii="Times New Roman" w:hAnsi="Times New Roman"/>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w:t>
      </w:r>
      <w:r w:rsidRPr="00316811">
        <w:rPr>
          <w:rFonts w:ascii="Times New Roman" w:hAnsi="Times New Roman"/>
          <w:sz w:val="28"/>
          <w:szCs w:val="28"/>
        </w:rPr>
        <w:lastRenderedPageBreak/>
        <w:t>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
    <w:p w:rsidR="00D30BEC" w:rsidRDefault="00D30BEC" w:rsidP="005466A3">
      <w:pPr>
        <w:spacing w:line="312" w:lineRule="auto"/>
        <w:ind w:left="0" w:firstLine="709"/>
        <w:jc w:val="both"/>
        <w:rPr>
          <w:rFonts w:ascii="Times New Roman" w:hAnsi="Times New Roman"/>
          <w:sz w:val="28"/>
          <w:szCs w:val="28"/>
        </w:rPr>
      </w:pPr>
    </w:p>
    <w:p w:rsidR="000A0F9B" w:rsidRPr="00316811" w:rsidRDefault="000A0F9B" w:rsidP="005466A3">
      <w:pPr>
        <w:spacing w:line="312" w:lineRule="auto"/>
        <w:ind w:left="0" w:firstLine="709"/>
        <w:jc w:val="both"/>
        <w:rPr>
          <w:rFonts w:ascii="Times New Roman" w:hAnsi="Times New Roman"/>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C313BC" w:rsidRPr="008E52B6" w:rsidRDefault="00C313BC" w:rsidP="00C313BC">
      <w:pPr>
        <w:spacing w:line="240" w:lineRule="auto"/>
        <w:ind w:left="0" w:firstLine="709"/>
        <w:jc w:val="both"/>
        <w:rPr>
          <w:rFonts w:ascii="Times New Roman" w:hAnsi="Times New Roman"/>
          <w:b/>
          <w:sz w:val="28"/>
          <w:szCs w:val="28"/>
        </w:rPr>
      </w:pPr>
    </w:p>
    <w:p w:rsidR="00626CE8" w:rsidRDefault="002A53C3" w:rsidP="005466A3">
      <w:pPr>
        <w:spacing w:line="312" w:lineRule="auto"/>
        <w:ind w:left="0" w:firstLine="709"/>
        <w:jc w:val="both"/>
        <w:rPr>
          <w:rFonts w:ascii="Times New Roman" w:hAnsi="Times New Roman"/>
          <w:sz w:val="28"/>
          <w:szCs w:val="28"/>
        </w:rPr>
      </w:pPr>
      <w:r>
        <w:rPr>
          <w:rFonts w:ascii="Times New Roman" w:hAnsi="Times New Roman"/>
          <w:sz w:val="28"/>
          <w:szCs w:val="28"/>
        </w:rPr>
        <w:t>Организация</w:t>
      </w:r>
      <w:r w:rsidR="00626CE8" w:rsidRPr="008E52B6">
        <w:rPr>
          <w:rFonts w:ascii="Times New Roman" w:hAnsi="Times New Roman"/>
          <w:sz w:val="28"/>
          <w:szCs w:val="28"/>
        </w:rPr>
        <w:t xml:space="preserve"> профилактики пожаров от эксплуатируемого электрооборудования </w:t>
      </w:r>
      <w:r>
        <w:rPr>
          <w:rFonts w:ascii="Times New Roman" w:hAnsi="Times New Roman"/>
          <w:sz w:val="28"/>
          <w:szCs w:val="28"/>
        </w:rPr>
        <w:t>находится в компетенции</w:t>
      </w:r>
      <w:r w:rsidR="00626CE8" w:rsidRPr="008E52B6">
        <w:rPr>
          <w:rFonts w:ascii="Times New Roman" w:hAnsi="Times New Roman"/>
          <w:sz w:val="28"/>
          <w:szCs w:val="28"/>
        </w:rPr>
        <w:t xml:space="preserve"> лица</w:t>
      </w:r>
      <w:r w:rsidR="008025EC">
        <w:rPr>
          <w:rFonts w:ascii="Times New Roman" w:hAnsi="Times New Roman"/>
          <w:sz w:val="28"/>
          <w:szCs w:val="28"/>
        </w:rPr>
        <w:t>,</w:t>
      </w:r>
      <w:r>
        <w:rPr>
          <w:rFonts w:ascii="Times New Roman" w:hAnsi="Times New Roman"/>
          <w:sz w:val="28"/>
          <w:szCs w:val="28"/>
        </w:rPr>
        <w:t xml:space="preserve"> или управляющей компании, ответственных</w:t>
      </w:r>
      <w:r w:rsidR="00626CE8" w:rsidRPr="008E52B6">
        <w:rPr>
          <w:rFonts w:ascii="Times New Roman" w:hAnsi="Times New Roman"/>
          <w:sz w:val="28"/>
          <w:szCs w:val="28"/>
        </w:rPr>
        <w:t xml:space="preserve"> за обеспечение пожарной</w:t>
      </w:r>
      <w:r>
        <w:rPr>
          <w:rFonts w:ascii="Times New Roman" w:hAnsi="Times New Roman"/>
          <w:sz w:val="28"/>
          <w:szCs w:val="28"/>
        </w:rPr>
        <w:t xml:space="preserve"> безопасности на объекте защиты, если иное не определено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 соответствии с [15] ответственный должен иметь: технические паспорта основного электрооборудования, журналы учета электрооборудования с перечислением основного электрооборудования и с указанием его технических данных, инструкции по эксплуатации и технические паспорта заводов-изготовителей, сертификаты на оборудование и материалы, подлежащие обязательной сертификации, протоколы и акты испытаний и измерений, ремонта и технического обслуживания оборудования, журнал дефектов и неполадок на электрооборудовании, производственные инструкции по эксплуатации электроустановок, инструкции по пожарной безопасности, инструкции по предотвращению и ликвидации аварий. Все инструкции разрабатываются с учетом видов выполняемых работ и утверждаются руководителем организации. Порядок хранения документации устанавливается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Документация должна пересматриваться не реже 1 раза в 3 года.</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Все изменения в электроустановках, выполненные в процессе эксплуатации, должны своевременно отражаться на схемах и чертежах за подписью ответственного за электрохозяйство с указанием его должности и даты внесения изменения.</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Соответствие электрических схем фактическим эксплуатационным должно проверяться не реже 1 раза в 2 года.</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sz w:val="28"/>
          <w:szCs w:val="28"/>
        </w:rPr>
        <w:lastRenderedPageBreak/>
        <w:t xml:space="preserve">В соответствии с [15] проверка устройств защитного отключения </w:t>
      </w:r>
      <w:r w:rsidRPr="004A2C00">
        <w:rPr>
          <w:rFonts w:ascii="Times New Roman" w:hAnsi="Times New Roman"/>
          <w:color w:val="000000"/>
          <w:sz w:val="28"/>
          <w:szCs w:val="28"/>
        </w:rPr>
        <w:t>производится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Для других аппаратов защиты рекомендуется проводить проверку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Проверку состояния термоиндикаторов и термосистем рекомендуется проводить 1 раз в квартал.</w:t>
      </w:r>
    </w:p>
    <w:p w:rsidR="004A2C00" w:rsidRPr="00951C46"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Тепловизионную диагностику электрооборудования рекомендуется проводить не реже 1 раза в год.</w:t>
      </w:r>
    </w:p>
    <w:p w:rsidR="00626CE8" w:rsidRPr="008E52B6" w:rsidRDefault="00626CE8" w:rsidP="004A2C00">
      <w:pPr>
        <w:spacing w:line="312" w:lineRule="auto"/>
        <w:ind w:left="0" w:firstLine="709"/>
        <w:jc w:val="both"/>
        <w:rPr>
          <w:rFonts w:ascii="Times New Roman" w:hAnsi="Times New Roman"/>
          <w:sz w:val="28"/>
          <w:szCs w:val="28"/>
        </w:rPr>
      </w:pPr>
      <w:r w:rsidRPr="008E52B6">
        <w:rPr>
          <w:rFonts w:ascii="Times New Roman" w:hAnsi="Times New Roman"/>
          <w:sz w:val="28"/>
          <w:szCs w:val="28"/>
        </w:rPr>
        <w:t>Рекомендуется проводить внепланово</w:t>
      </w:r>
      <w:r w:rsidR="005E0EB6" w:rsidRPr="008E52B6">
        <w:rPr>
          <w:rFonts w:ascii="Times New Roman" w:hAnsi="Times New Roman"/>
          <w:sz w:val="28"/>
          <w:szCs w:val="28"/>
        </w:rPr>
        <w:t>е</w:t>
      </w:r>
      <w:r w:rsidRPr="008E52B6">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Рекомендуется перед проведением очередного или внепланового обследования ознакомиться с данными предыдущего обследования. Это позволит </w:t>
      </w:r>
      <w:r w:rsidR="004A2C00">
        <w:rPr>
          <w:rFonts w:ascii="Times New Roman" w:hAnsi="Times New Roman"/>
          <w:sz w:val="28"/>
          <w:szCs w:val="28"/>
        </w:rPr>
        <w:t xml:space="preserve">проследить динамику пожарной </w:t>
      </w:r>
      <w:r w:rsidRPr="008E52B6">
        <w:rPr>
          <w:rFonts w:ascii="Times New Roman" w:hAnsi="Times New Roman"/>
          <w:sz w:val="28"/>
          <w:szCs w:val="28"/>
        </w:rPr>
        <w:t>опасности электрооборудования и своевременно предотвратить пожароопасную ситуацию.</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пожарную профилактику на объекте.</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5466A3">
      <w:pPr>
        <w:spacing w:line="312" w:lineRule="auto"/>
        <w:ind w:left="0" w:firstLine="709"/>
        <w:jc w:val="both"/>
        <w:rPr>
          <w:rFonts w:ascii="Times New Roman" w:hAnsi="Times New Roman"/>
          <w:sz w:val="28"/>
          <w:szCs w:val="28"/>
        </w:rPr>
      </w:pPr>
    </w:p>
    <w:p w:rsidR="00721E92"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C313BC">
      <w:pPr>
        <w:spacing w:line="240" w:lineRule="auto"/>
        <w:ind w:left="0" w:firstLine="709"/>
        <w:jc w:val="both"/>
        <w:rPr>
          <w:rFonts w:ascii="Times New Roman" w:hAnsi="Times New Roman"/>
          <w:b/>
          <w:sz w:val="28"/>
          <w:szCs w:val="28"/>
        </w:rPr>
      </w:pPr>
    </w:p>
    <w:p w:rsidR="00266A87" w:rsidRDefault="00266A87" w:rsidP="005466A3">
      <w:pPr>
        <w:spacing w:line="312"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 от электрооборудования жилых и общественных зданий следует отнести: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термоиндикаторов и периодический контроль их состояния;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термосистем;</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периодическое проведение тепловизионной диагностики эксплуатируемого электрооборудования;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 </w:t>
      </w:r>
      <w:r w:rsidR="00266A87">
        <w:rPr>
          <w:rFonts w:ascii="Times New Roman" w:hAnsi="Times New Roman"/>
          <w:sz w:val="28"/>
          <w:szCs w:val="28"/>
        </w:rPr>
        <w:t>контроль состояния используемых электроприборов, электропроводки и электроустановочных изделий.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Следует отметить, что перед первичной установкой термоиндикаторов на элементы электрооборудования необходимо собственнику электроустановки или эксплуатирующей организации разработать проект монтажа термоиндикаторов с указанием точек их монтажа и типов.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Проект монтажа термоиндикаторов должен быть включен в перечень основной технической документации защищаемой электроустановки.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последующем проведении ремонтных работ с заменой термоиндикаторов должно осуществлять в соответствии с требованиями, разработанного проекта монтажа.</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 по охране труда при эксплуатации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 их поверхности с элементами, которые способны вызвать их повреждение в результате механического воздействия.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Перед монтажом термоиндикаторных наклеек, необходимо произвести их внешний осмотр на предмет отсутствия повреждений. Термоиндикаторные </w:t>
      </w:r>
      <w:r w:rsidRPr="000F3630">
        <w:rPr>
          <w:rFonts w:ascii="Times New Roman" w:hAnsi="Times New Roman"/>
          <w:sz w:val="28"/>
          <w:szCs w:val="28"/>
        </w:rPr>
        <w:lastRenderedPageBreak/>
        <w:t>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 с инструкцией по эксплуатации термоиндикатора.</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A64BCC" w:rsidRPr="000F3630"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ение термоиндикаторов</w:t>
      </w:r>
      <w:r w:rsidR="00A64BCC" w:rsidRPr="000F3630">
        <w:rPr>
          <w:rFonts w:ascii="Times New Roman" w:hAnsi="Times New Roman"/>
          <w:sz w:val="28"/>
          <w:szCs w:val="28"/>
        </w:rPr>
        <w:t xml:space="preserve"> в непосредственной близости от нагревательных приборов.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A64BCC" w:rsidRPr="008E52B6"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A64BCC" w:rsidRDefault="00A64BCC" w:rsidP="005466A3">
      <w:pPr>
        <w:spacing w:line="312"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442B80">
          <w:headerReference w:type="default" r:id="rId10"/>
          <w:footerReference w:type="default" r:id="rId11"/>
          <w:pgSz w:w="11906" w:h="16838"/>
          <w:pgMar w:top="851" w:right="851" w:bottom="1134" w:left="1418" w:header="709" w:footer="301" w:gutter="0"/>
          <w:pgNumType w:start="1"/>
          <w:cols w:space="708"/>
          <w:titlePg/>
          <w:docGrid w:linePitch="360"/>
        </w:sectPr>
      </w:pPr>
    </w:p>
    <w:p w:rsidR="00A64BCC" w:rsidRDefault="003D67FA" w:rsidP="003D67FA">
      <w:pPr>
        <w:ind w:left="0" w:firstLine="567"/>
        <w:jc w:val="right"/>
        <w:rPr>
          <w:rFonts w:ascii="Times New Roman" w:hAnsi="Times New Roman"/>
          <w:sz w:val="28"/>
          <w:szCs w:val="28"/>
        </w:rPr>
      </w:pPr>
      <w:r w:rsidRPr="00BE5F5E">
        <w:rPr>
          <w:rFonts w:ascii="Times New Roman" w:hAnsi="Times New Roman"/>
          <w:sz w:val="28"/>
          <w:szCs w:val="28"/>
        </w:rPr>
        <w:lastRenderedPageBreak/>
        <w:t>Таблица </w:t>
      </w:r>
      <w:r>
        <w:rPr>
          <w:rFonts w:ascii="Times New Roman" w:hAnsi="Times New Roman"/>
          <w:sz w:val="28"/>
          <w:szCs w:val="28"/>
        </w:rPr>
        <w:t>3</w:t>
      </w:r>
    </w:p>
    <w:p w:rsidR="00266A87" w:rsidRPr="00266A87" w:rsidRDefault="00A64BCC" w:rsidP="00A64BCC">
      <w:pPr>
        <w:ind w:left="0" w:firstLine="0"/>
        <w:jc w:val="center"/>
        <w:rPr>
          <w:rFonts w:ascii="Times New Roman" w:hAnsi="Times New Roman"/>
          <w:sz w:val="28"/>
          <w:szCs w:val="28"/>
        </w:rPr>
      </w:pPr>
      <w:r>
        <w:rPr>
          <w:rFonts w:ascii="Times New Roman" w:hAnsi="Times New Roman"/>
          <w:sz w:val="28"/>
          <w:szCs w:val="28"/>
        </w:rPr>
        <w:t>Профилактические мероприятия</w:t>
      </w:r>
    </w:p>
    <w:tbl>
      <w:tblPr>
        <w:tblStyle w:val="ae"/>
        <w:tblW w:w="5258" w:type="pct"/>
        <w:tblInd w:w="-289" w:type="dxa"/>
        <w:tblLook w:val="04A0" w:firstRow="1" w:lastRow="0" w:firstColumn="1" w:lastColumn="0" w:noHBand="0" w:noVBand="1"/>
      </w:tblPr>
      <w:tblGrid>
        <w:gridCol w:w="2942"/>
        <w:gridCol w:w="5697"/>
        <w:gridCol w:w="1987"/>
        <w:gridCol w:w="4923"/>
      </w:tblGrid>
      <w:tr w:rsidR="00D126B5" w:rsidRPr="005466A3" w:rsidTr="00C313BC">
        <w:trPr>
          <w:tblHeader/>
        </w:trPr>
        <w:tc>
          <w:tcPr>
            <w:tcW w:w="946"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w:t>
            </w:r>
            <w:r w:rsidR="00C64375" w:rsidRPr="005466A3">
              <w:rPr>
                <w:rFonts w:ascii="Times New Roman" w:hAnsi="Times New Roman"/>
                <w:b/>
                <w:sz w:val="24"/>
                <w:szCs w:val="24"/>
              </w:rPr>
              <w:t>ие</w:t>
            </w:r>
            <w:r w:rsidRPr="005466A3">
              <w:rPr>
                <w:rFonts w:ascii="Times New Roman" w:hAnsi="Times New Roman"/>
                <w:b/>
                <w:sz w:val="24"/>
                <w:szCs w:val="24"/>
              </w:rPr>
              <w:t xml:space="preserve"> средств</w:t>
            </w:r>
            <w:r w:rsidR="00C64375" w:rsidRPr="005466A3">
              <w:rPr>
                <w:rFonts w:ascii="Times New Roman" w:hAnsi="Times New Roman"/>
                <w:b/>
                <w:sz w:val="24"/>
                <w:szCs w:val="24"/>
              </w:rPr>
              <w:t>а</w:t>
            </w:r>
          </w:p>
        </w:tc>
        <w:tc>
          <w:tcPr>
            <w:tcW w:w="1832"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39"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583"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Проверка работоспособности с помощью кнопки </w:t>
            </w:r>
            <w:r w:rsidRPr="005466A3">
              <w:rPr>
                <w:rFonts w:ascii="Times New Roman" w:hAnsi="Times New Roman"/>
                <w:sz w:val="24"/>
                <w:szCs w:val="24"/>
              </w:rPr>
              <w:lastRenderedPageBreak/>
              <w:t>«Тест» или при помощи тестового устройства, входящего в комплект поставки. При нажатии на кнопку «Тест» устройство должно сработать. При включении тестового устройства в розетку защищаемой цепи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lastRenderedPageBreak/>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Устройства защиты от перенапряжения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w:t>
            </w:r>
            <w:r w:rsidR="00A40818" w:rsidRPr="005466A3">
              <w:rPr>
                <w:rFonts w:ascii="Times New Roman" w:hAnsi="Times New Roman"/>
                <w:sz w:val="24"/>
                <w:szCs w:val="24"/>
              </w:rPr>
              <w:t>6</w:t>
            </w:r>
            <w:r w:rsidRPr="005466A3">
              <w:rPr>
                <w:rFonts w:ascii="Times New Roman" w:hAnsi="Times New Roman"/>
                <w:sz w:val="24"/>
                <w:szCs w:val="24"/>
              </w:rPr>
              <w:t xml:space="preserve">] или другой </w:t>
            </w:r>
            <w:r w:rsidR="00A64BCC" w:rsidRPr="005466A3">
              <w:rPr>
                <w:rFonts w:ascii="Times New Roman" w:hAnsi="Times New Roman"/>
                <w:sz w:val="24"/>
                <w:szCs w:val="24"/>
              </w:rPr>
              <w:t xml:space="preserve">аттестованной </w:t>
            </w:r>
            <w:r w:rsidRPr="005466A3">
              <w:rPr>
                <w:rFonts w:ascii="Times New Roman" w:hAnsi="Times New Roman"/>
                <w:sz w:val="24"/>
                <w:szCs w:val="24"/>
              </w:rPr>
              <w:t>методикой тепловизионной диагностики.</w:t>
            </w:r>
          </w:p>
        </w:tc>
        <w:tc>
          <w:tcPr>
            <w:tcW w:w="639" w:type="pct"/>
          </w:tcPr>
          <w:p w:rsidR="00D126B5" w:rsidRPr="005466A3" w:rsidRDefault="00D126B5" w:rsidP="00D126B5">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583" w:type="pct"/>
          </w:tcPr>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и адрес организации-</w:t>
            </w:r>
            <w:r w:rsidRPr="005466A3">
              <w:rPr>
                <w:rFonts w:ascii="Times New Roman" w:hAnsi="Times New Roman"/>
                <w:sz w:val="24"/>
                <w:szCs w:val="24"/>
              </w:rPr>
              <w:lastRenderedPageBreak/>
              <w:t>исполнителя;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отчета, номер экземпляра и дату (сроки) проведения работы;</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обследованного объекта и его адрес;</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список исполнителей с указанием квалификации;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перечень средств измерений использованных при обследовании, с указанием даты поверки;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Развившиеся дефекты и дефекты на </w:t>
            </w:r>
            <w:r w:rsidRPr="005466A3">
              <w:rPr>
                <w:rFonts w:ascii="Times New Roman" w:hAnsi="Times New Roman"/>
                <w:sz w:val="24"/>
                <w:szCs w:val="24"/>
              </w:rPr>
              <w:lastRenderedPageBreak/>
              <w:t>начальной стадии развития рекомендовано устранять в ходе планового отключения электрооборудования.</w:t>
            </w:r>
          </w:p>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 случае обнаружения зоны с аномальным </w:t>
            </w:r>
            <w:r w:rsidR="000F3630" w:rsidRPr="005466A3">
              <w:rPr>
                <w:rFonts w:ascii="Times New Roman" w:hAnsi="Times New Roman"/>
                <w:sz w:val="24"/>
                <w:szCs w:val="24"/>
              </w:rPr>
              <w:t xml:space="preserve">пожароопасным </w:t>
            </w:r>
            <w:r w:rsidRPr="005466A3">
              <w:rPr>
                <w:rFonts w:ascii="Times New Roman" w:hAnsi="Times New Roman"/>
                <w:sz w:val="24"/>
                <w:szCs w:val="24"/>
              </w:rPr>
              <w:t xml:space="preserve">повышением температуры произвести действия по разделу </w:t>
            </w:r>
            <w:r w:rsidR="00A40818" w:rsidRPr="005466A3">
              <w:rPr>
                <w:rFonts w:ascii="Times New Roman" w:hAnsi="Times New Roman"/>
                <w:sz w:val="24"/>
                <w:szCs w:val="24"/>
              </w:rPr>
              <w:t>4</w:t>
            </w:r>
            <w:r w:rsidRPr="005466A3">
              <w:rPr>
                <w:rFonts w:ascii="Times New Roman" w:hAnsi="Times New Roman"/>
                <w:sz w:val="24"/>
                <w:szCs w:val="24"/>
              </w:rPr>
              <w:t>.3 настоящих методических рекомендаций.</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Эксплуатируемые электроприборы и электроустановочные изделия</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w:t>
            </w:r>
            <w:r w:rsidR="006C4DA6" w:rsidRPr="005466A3">
              <w:rPr>
                <w:rFonts w:ascii="Times New Roman" w:hAnsi="Times New Roman"/>
                <w:sz w:val="24"/>
                <w:szCs w:val="24"/>
              </w:rPr>
              <w:t>х</w:t>
            </w:r>
            <w:r w:rsidRPr="005466A3">
              <w:rPr>
                <w:rFonts w:ascii="Times New Roman" w:hAnsi="Times New Roman"/>
                <w:sz w:val="24"/>
                <w:szCs w:val="24"/>
              </w:rPr>
              <w:t xml:space="preserve"> розет</w:t>
            </w:r>
            <w:r w:rsidR="006C4DA6" w:rsidRPr="005466A3">
              <w:rPr>
                <w:rFonts w:ascii="Times New Roman" w:hAnsi="Times New Roman"/>
                <w:sz w:val="24"/>
                <w:szCs w:val="24"/>
              </w:rPr>
              <w:t>о</w:t>
            </w:r>
            <w:r w:rsidRPr="005466A3">
              <w:rPr>
                <w:rFonts w:ascii="Times New Roman" w:hAnsi="Times New Roman"/>
                <w:sz w:val="24"/>
                <w:szCs w:val="24"/>
              </w:rPr>
              <w:t>к</w:t>
            </w:r>
            <w:r w:rsidR="006C4DA6" w:rsidRPr="005466A3">
              <w:rPr>
                <w:rFonts w:ascii="Times New Roman" w:hAnsi="Times New Roman"/>
                <w:sz w:val="24"/>
                <w:szCs w:val="24"/>
              </w:rPr>
              <w:t>).</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0F7108" w:rsidRPr="005466A3" w:rsidRDefault="00712B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39" w:type="pct"/>
          </w:tcPr>
          <w:p w:rsidR="00D126B5" w:rsidRPr="005466A3" w:rsidRDefault="00D126B5" w:rsidP="007569E6">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w:t>
            </w:r>
            <w:r w:rsidR="000F7108" w:rsidRPr="005466A3">
              <w:rPr>
                <w:rFonts w:ascii="Times New Roman" w:hAnsi="Times New Roman"/>
                <w:sz w:val="24"/>
                <w:szCs w:val="24"/>
              </w:rPr>
              <w:t xml:space="preserve"> и во время эксплуатации</w:t>
            </w:r>
          </w:p>
        </w:tc>
        <w:tc>
          <w:tcPr>
            <w:tcW w:w="1583" w:type="pct"/>
          </w:tcPr>
          <w:p w:rsidR="00D126B5" w:rsidRPr="005466A3" w:rsidRDefault="008D628E"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При обнаружении неисправности </w:t>
            </w:r>
            <w:r w:rsidR="00C64375" w:rsidRPr="005466A3">
              <w:rPr>
                <w:rFonts w:ascii="Times New Roman" w:hAnsi="Times New Roman"/>
                <w:sz w:val="24"/>
                <w:szCs w:val="24"/>
              </w:rPr>
              <w:t>вывести прибор из эксплуатации.</w:t>
            </w:r>
          </w:p>
          <w:p w:rsidR="00C64375" w:rsidRPr="005466A3" w:rsidRDefault="00C6437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r w:rsidR="00A64BCC" w:rsidRPr="005466A3">
              <w:rPr>
                <w:rFonts w:ascii="Times New Roman" w:hAnsi="Times New Roman"/>
                <w:sz w:val="24"/>
                <w:szCs w:val="24"/>
              </w:rPr>
              <w:t>.</w:t>
            </w:r>
          </w:p>
        </w:tc>
      </w:tr>
    </w:tbl>
    <w:p w:rsidR="00A64BCC" w:rsidRDefault="00A64BCC" w:rsidP="00776C6E">
      <w:pPr>
        <w:ind w:left="0" w:firstLine="567"/>
        <w:jc w:val="both"/>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w:t>
      </w:r>
      <w:r w:rsidR="00776C6E" w:rsidRPr="00776C6E">
        <w:rPr>
          <w:rFonts w:ascii="Times New Roman" w:hAnsi="Times New Roman"/>
          <w:b/>
          <w:sz w:val="28"/>
          <w:szCs w:val="28"/>
        </w:rPr>
        <w:t>.3. Действия при обнаружении аварийного режима 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sidR="0046244B">
        <w:rPr>
          <w:rFonts w:ascii="Times New Roman" w:hAnsi="Times New Roman"/>
          <w:sz w:val="28"/>
          <w:szCs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4.</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Default="003D67FA" w:rsidP="003D67FA">
      <w:pPr>
        <w:ind w:left="0" w:firstLine="0"/>
        <w:jc w:val="right"/>
        <w:rPr>
          <w:rFonts w:ascii="Times New Roman" w:hAnsi="Times New Roman"/>
          <w:sz w:val="28"/>
          <w:szCs w:val="28"/>
        </w:rPr>
      </w:pPr>
      <w:r>
        <w:rPr>
          <w:rFonts w:ascii="Times New Roman" w:hAnsi="Times New Roman"/>
          <w:sz w:val="28"/>
          <w:szCs w:val="28"/>
        </w:rPr>
        <w:lastRenderedPageBreak/>
        <w:t xml:space="preserve">Таблица 4 </w:t>
      </w:r>
    </w:p>
    <w:p w:rsidR="00A64BCC" w:rsidRDefault="00A64BCC" w:rsidP="00A64BCC">
      <w:pPr>
        <w:ind w:left="0" w:firstLine="0"/>
        <w:jc w:val="center"/>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w:t>
      </w:r>
      <w:r w:rsidR="00DC5715">
        <w:rPr>
          <w:rFonts w:ascii="Times New Roman" w:hAnsi="Times New Roman"/>
          <w:sz w:val="28"/>
          <w:szCs w:val="28"/>
        </w:rPr>
        <w:t>я и действия при их обнаружении</w:t>
      </w:r>
    </w:p>
    <w:tbl>
      <w:tblPr>
        <w:tblStyle w:val="ae"/>
        <w:tblW w:w="5209" w:type="pct"/>
        <w:tblInd w:w="-289" w:type="dxa"/>
        <w:tblLook w:val="04A0" w:firstRow="1" w:lastRow="0" w:firstColumn="1" w:lastColumn="0" w:noHBand="0" w:noVBand="1"/>
      </w:tblPr>
      <w:tblGrid>
        <w:gridCol w:w="4519"/>
        <w:gridCol w:w="3414"/>
        <w:gridCol w:w="7471"/>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напряжения </w:t>
            </w:r>
            <w:r w:rsidRPr="00C313BC">
              <w:rPr>
                <w:rFonts w:ascii="Times New Roman" w:hAnsi="Times New Roman"/>
                <w:sz w:val="24"/>
                <w:szCs w:val="24"/>
              </w:rPr>
              <w:lastRenderedPageBreak/>
              <w:t>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Термоиндикатор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lastRenderedPageBreak/>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При проведении тепловизионной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на 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291E2D" w:rsidRDefault="00455ECB" w:rsidP="00C313BC">
      <w:pPr>
        <w:spacing w:line="312" w:lineRule="auto"/>
        <w:ind w:left="0" w:firstLine="567"/>
        <w:jc w:val="both"/>
        <w:rPr>
          <w:rFonts w:ascii="Times New Roman" w:hAnsi="Times New Roman"/>
          <w:sz w:val="28"/>
          <w:szCs w:val="28"/>
        </w:rPr>
      </w:pPr>
      <w:r w:rsidRPr="00D53C85">
        <w:rPr>
          <w:rFonts w:ascii="Times New Roman" w:hAnsi="Times New Roman"/>
          <w:sz w:val="28"/>
          <w:szCs w:val="28"/>
        </w:rPr>
        <w:t>Применяя совокупность различных методов можно построить систему мониторинга и профилактики пожарной безопасности эксплуатируемого электрооборудования, отражающую состояние пожарной безопасности электроустановок и позволяющую осуществлять его профилактику.</w:t>
      </w:r>
    </w:p>
    <w:p w:rsidR="00455ECB" w:rsidRDefault="00455ECB" w:rsidP="00C313BC">
      <w:pPr>
        <w:spacing w:line="312" w:lineRule="auto"/>
        <w:ind w:left="0" w:firstLine="567"/>
        <w:jc w:val="both"/>
        <w:rPr>
          <w:rFonts w:ascii="Times New Roman" w:hAnsi="Times New Roman"/>
          <w:sz w:val="28"/>
          <w:szCs w:val="28"/>
        </w:rPr>
      </w:pP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lastRenderedPageBreak/>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007A0ACF" w:rsidRPr="007A0ACF">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217D0" w:rsidTr="00FA73F0">
        <w:tc>
          <w:tcPr>
            <w:tcW w:w="5000" w:type="pct"/>
          </w:tcPr>
          <w:p w:rsidR="007217D0" w:rsidRDefault="00072F81"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5497830</wp:posOffset>
                      </wp:positionH>
                      <wp:positionV relativeFrom="paragraph">
                        <wp:posOffset>116205</wp:posOffset>
                      </wp:positionV>
                      <wp:extent cx="405765" cy="278130"/>
                      <wp:effectExtent l="0" t="0" r="0" b="7620"/>
                      <wp:wrapNone/>
                      <wp:docPr id="1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5497830</wp:posOffset>
                      </wp:positionH>
                      <wp:positionV relativeFrom="paragraph">
                        <wp:posOffset>2470150</wp:posOffset>
                      </wp:positionV>
                      <wp:extent cx="405765" cy="278130"/>
                      <wp:effectExtent l="0" t="0" r="0" b="7620"/>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 o:spid="_x0000_s1027" type="#_x0000_t202" style="position:absolute;left:0;text-align:left;margin-left:432.9pt;margin-top:194.5pt;width:31.9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332740</wp:posOffset>
                      </wp:positionH>
                      <wp:positionV relativeFrom="paragraph">
                        <wp:posOffset>2271395</wp:posOffset>
                      </wp:positionV>
                      <wp:extent cx="401955" cy="278130"/>
                      <wp:effectExtent l="0" t="0" r="0" b="7620"/>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 o:spid="_x0000_s1028" type="#_x0000_t202" style="position:absolute;left:0;text-align:left;margin-left:26.2pt;margin-top:178.85pt;width:31.6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1086485</wp:posOffset>
                      </wp:positionV>
                      <wp:extent cx="401955" cy="278130"/>
                      <wp:effectExtent l="0" t="0" r="0" b="7620"/>
                      <wp:wrapNone/>
                      <wp:docPr id="1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 o:spid="_x0000_s1029" type="#_x0000_t202" style="position:absolute;left:0;text-align:left;margin-left:45pt;margin-top:85.55pt;width:31.6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2965450</wp:posOffset>
                      </wp:positionV>
                      <wp:extent cx="174625" cy="278130"/>
                      <wp:effectExtent l="0" t="0" r="0" b="7620"/>
                      <wp:wrapNone/>
                      <wp:docPr id="1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 o:spid="_x0000_s1030" type="#_x0000_t202" style="position:absolute;left:0;text-align:left;margin-left:90pt;margin-top:233.5pt;width:13.7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2965450</wp:posOffset>
                      </wp:positionV>
                      <wp:extent cx="174625" cy="278130"/>
                      <wp:effectExtent l="0" t="0" r="0" b="7620"/>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 o:spid="_x0000_s1031" type="#_x0000_t202" style="position:absolute;left:0;text-align:left;margin-left:153pt;margin-top:233.5pt;width:1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2286000</wp:posOffset>
                      </wp:positionH>
                      <wp:positionV relativeFrom="paragraph">
                        <wp:posOffset>3249295</wp:posOffset>
                      </wp:positionV>
                      <wp:extent cx="174625" cy="278130"/>
                      <wp:effectExtent l="0" t="0" r="0" b="7620"/>
                      <wp:wrapNone/>
                      <wp:docPr id="1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 o:spid="_x0000_s1032" type="#_x0000_t202" style="position:absolute;left:0;text-align:left;margin-left:180pt;margin-top:255.85pt;width:13.7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4893310</wp:posOffset>
                      </wp:positionH>
                      <wp:positionV relativeFrom="paragraph">
                        <wp:posOffset>1770380</wp:posOffset>
                      </wp:positionV>
                      <wp:extent cx="174625" cy="278130"/>
                      <wp:effectExtent l="0" t="0" r="0" b="7620"/>
                      <wp:wrapNone/>
                      <wp:docPr id="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3" o:spid="_x0000_s1033" type="#_x0000_t202" style="position:absolute;left:0;text-align:left;margin-left:385.3pt;margin-top:139.4pt;width:13.7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5092065</wp:posOffset>
                      </wp:positionH>
                      <wp:positionV relativeFrom="paragraph">
                        <wp:posOffset>1428115</wp:posOffset>
                      </wp:positionV>
                      <wp:extent cx="174625" cy="278130"/>
                      <wp:effectExtent l="0" t="0" r="0" b="7620"/>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 o:spid="_x0000_s1034" type="#_x0000_t202" style="position:absolute;left:0;text-align:left;margin-left:400.95pt;margin-top:112.45pt;width:13.7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5187950</wp:posOffset>
                      </wp:positionH>
                      <wp:positionV relativeFrom="paragraph">
                        <wp:posOffset>991235</wp:posOffset>
                      </wp:positionV>
                      <wp:extent cx="174625" cy="278130"/>
                      <wp:effectExtent l="0" t="0" r="0" b="7620"/>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 o:spid="_x0000_s1035" type="#_x0000_t202" style="position:absolute;left:0;text-align:left;margin-left:408.5pt;margin-top:78.05pt;width:13.7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5147945</wp:posOffset>
                      </wp:positionH>
                      <wp:positionV relativeFrom="paragraph">
                        <wp:posOffset>625475</wp:posOffset>
                      </wp:positionV>
                      <wp:extent cx="174625" cy="278130"/>
                      <wp:effectExtent l="0" t="0" r="0" b="762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 o:spid="_x0000_s1036" type="#_x0000_t202" style="position:absolute;left:0;text-align:left;margin-left:405.35pt;margin-top:49.25pt;width:13.7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894080</wp:posOffset>
                      </wp:positionH>
                      <wp:positionV relativeFrom="paragraph">
                        <wp:posOffset>1428115</wp:posOffset>
                      </wp:positionV>
                      <wp:extent cx="174625" cy="278130"/>
                      <wp:effectExtent l="0" t="0" r="0" b="7620"/>
                      <wp:wrapNone/>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 o:spid="_x0000_s1037" type="#_x0000_t202" style="position:absolute;left:0;text-align:left;margin-left:70.4pt;margin-top:112.45pt;width:13.7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2014855</wp:posOffset>
                      </wp:positionH>
                      <wp:positionV relativeFrom="paragraph">
                        <wp:posOffset>179705</wp:posOffset>
                      </wp:positionV>
                      <wp:extent cx="174625" cy="278130"/>
                      <wp:effectExtent l="0" t="0" r="0" b="7620"/>
                      <wp:wrapNone/>
                      <wp:docPr id="1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 o:spid="_x0000_s1038" type="#_x0000_t202" style="position:absolute;left:0;text-align:left;margin-left:158.65pt;margin-top:14.15pt;width:13.7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1021080</wp:posOffset>
                      </wp:positionH>
                      <wp:positionV relativeFrom="paragraph">
                        <wp:posOffset>499110</wp:posOffset>
                      </wp:positionV>
                      <wp:extent cx="174625" cy="278130"/>
                      <wp:effectExtent l="0" t="0" r="0" b="7620"/>
                      <wp:wrapNone/>
                      <wp:docPr id="1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 o:spid="_x0000_s1039" type="#_x0000_t202" style="position:absolute;left:0;text-align:left;margin-left:80.4pt;margin-top:39.3pt;width:13.7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4583430</wp:posOffset>
                      </wp:positionH>
                      <wp:positionV relativeFrom="paragraph">
                        <wp:posOffset>179705</wp:posOffset>
                      </wp:positionV>
                      <wp:extent cx="914400" cy="71755"/>
                      <wp:effectExtent l="0" t="0" r="19050" b="23495"/>
                      <wp:wrapNone/>
                      <wp:docPr id="10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71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446A218" id="_x0000_t32" coordsize="21600,21600" o:spt="32" o:oned="t" path="m,l21600,21600e" filled="f">
                      <v:path arrowok="t" fillok="f" o:connecttype="none"/>
                      <o:lock v:ext="edit" shapetype="t"/>
                    </v:shapetype>
                    <v:shape id="AutoShape 28" o:spid="_x0000_s1026" type="#_x0000_t32" style="position:absolute;margin-left:360.9pt;margin-top:14.15pt;width:1in;height: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4511675</wp:posOffset>
                      </wp:positionH>
                      <wp:positionV relativeFrom="paragraph">
                        <wp:posOffset>2637154</wp:posOffset>
                      </wp:positionV>
                      <wp:extent cx="986155" cy="0"/>
                      <wp:effectExtent l="0" t="0" r="23495" b="19050"/>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E84382" id="AutoShape 27" o:spid="_x0000_s1026" type="#_x0000_t32" style="position:absolute;margin-left:355.25pt;margin-top:207.65pt;width:7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734695</wp:posOffset>
                      </wp:positionH>
                      <wp:positionV relativeFrom="paragraph">
                        <wp:posOffset>2398395</wp:posOffset>
                      </wp:positionV>
                      <wp:extent cx="748030" cy="24130"/>
                      <wp:effectExtent l="0" t="0" r="13970" b="33020"/>
                      <wp:wrapNone/>
                      <wp:docPr id="9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8030" cy="241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036B2C" id="AutoShape 26" o:spid="_x0000_s1026" type="#_x0000_t32" style="position:absolute;margin-left:57.85pt;margin-top:188.85pt;width:58.9pt;height:1.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973455</wp:posOffset>
                      </wp:positionH>
                      <wp:positionV relativeFrom="paragraph">
                        <wp:posOffset>1213485</wp:posOffset>
                      </wp:positionV>
                      <wp:extent cx="1256665" cy="55880"/>
                      <wp:effectExtent l="0" t="0" r="19685" b="20320"/>
                      <wp:wrapNone/>
                      <wp:docPr id="9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FF889A" id="AutoShape 25" o:spid="_x0000_s1026" type="#_x0000_t32" style="position:absolute;margin-left:76.65pt;margin-top:95.55pt;width:98.95pt;height:4.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2460625</wp:posOffset>
                      </wp:positionH>
                      <wp:positionV relativeFrom="paragraph">
                        <wp:posOffset>3129915</wp:posOffset>
                      </wp:positionV>
                      <wp:extent cx="969645" cy="238760"/>
                      <wp:effectExtent l="0" t="0" r="20955" b="27940"/>
                      <wp:wrapNone/>
                      <wp:docPr id="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645" cy="238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E92C1D" id="AutoShape 24" o:spid="_x0000_s1026" type="#_x0000_t32" style="position:absolute;margin-left:193.75pt;margin-top:246.45pt;width:76.35pt;height:18.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2230120</wp:posOffset>
                      </wp:positionH>
                      <wp:positionV relativeFrom="paragraph">
                        <wp:posOffset>323215</wp:posOffset>
                      </wp:positionV>
                      <wp:extent cx="1097280" cy="7620"/>
                      <wp:effectExtent l="0" t="0" r="26670" b="30480"/>
                      <wp:wrapNone/>
                      <wp:docPr id="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7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BBF5B0" id="AutoShape 23" o:spid="_x0000_s1026" type="#_x0000_t32" style="position:absolute;margin-left:175.6pt;margin-top:25.45pt;width:86.4pt;height:.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3700780</wp:posOffset>
                      </wp:positionH>
                      <wp:positionV relativeFrom="paragraph">
                        <wp:posOffset>1086485</wp:posOffset>
                      </wp:positionV>
                      <wp:extent cx="1487170" cy="55880"/>
                      <wp:effectExtent l="0" t="0" r="36830" b="20320"/>
                      <wp:wrapNone/>
                      <wp:docPr id="9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0EAA3A" id="AutoShape 22" o:spid="_x0000_s1026" type="#_x0000_t32" style="position:absolute;margin-left:291.4pt;margin-top:85.55pt;width:117.1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1235710</wp:posOffset>
                      </wp:positionH>
                      <wp:positionV relativeFrom="paragraph">
                        <wp:posOffset>625475</wp:posOffset>
                      </wp:positionV>
                      <wp:extent cx="1439545" cy="325755"/>
                      <wp:effectExtent l="0" t="0" r="27305" b="36195"/>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325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0DF106" id="AutoShape 21" o:spid="_x0000_s1026" type="#_x0000_t32" style="position:absolute;margin-left:97.3pt;margin-top:49.25pt;width:113.35pt;height:25.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1410970</wp:posOffset>
                      </wp:positionH>
                      <wp:positionV relativeFrom="paragraph">
                        <wp:posOffset>2470150</wp:posOffset>
                      </wp:positionV>
                      <wp:extent cx="1224280" cy="659765"/>
                      <wp:effectExtent l="0" t="0" r="33020" b="26035"/>
                      <wp:wrapNone/>
                      <wp:docPr id="9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597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88CB5B" id="AutoShape 20" o:spid="_x0000_s1026" type="#_x0000_t32" style="position:absolute;margin-left:111.1pt;margin-top:194.5pt;width:96.4pt;height:51.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4050665</wp:posOffset>
                      </wp:positionH>
                      <wp:positionV relativeFrom="paragraph">
                        <wp:posOffset>777240</wp:posOffset>
                      </wp:positionV>
                      <wp:extent cx="1097280" cy="126365"/>
                      <wp:effectExtent l="0" t="0" r="26670" b="26035"/>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126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AC25A3" id="AutoShape 19" o:spid="_x0000_s1026" type="#_x0000_t32" style="position:absolute;margin-left:318.95pt;margin-top:61.2pt;width:86.4pt;height:9.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4050665</wp:posOffset>
                      </wp:positionH>
                      <wp:positionV relativeFrom="paragraph">
                        <wp:posOffset>1905634</wp:posOffset>
                      </wp:positionV>
                      <wp:extent cx="842645" cy="0"/>
                      <wp:effectExtent l="0" t="0" r="33655" b="19050"/>
                      <wp:wrapNone/>
                      <wp:docPr id="8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7681F4" id="AutoShape 18" o:spid="_x0000_s1026" type="#_x0000_t32" style="position:absolute;margin-left:318.95pt;margin-top:150.05pt;width:66.3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1068705</wp:posOffset>
                      </wp:positionH>
                      <wp:positionV relativeFrom="paragraph">
                        <wp:posOffset>1325245</wp:posOffset>
                      </wp:positionV>
                      <wp:extent cx="1948180" cy="230505"/>
                      <wp:effectExtent l="0" t="0" r="13970" b="36195"/>
                      <wp:wrapNone/>
                      <wp:docPr id="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180" cy="2305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FFA2EC" id="AutoShape 17" o:spid="_x0000_s1026" type="#_x0000_t32" style="position:absolute;margin-left:84.15pt;margin-top:104.35pt;width:153.4pt;height:1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3136265</wp:posOffset>
                      </wp:positionH>
                      <wp:positionV relativeFrom="paragraph">
                        <wp:posOffset>1555750</wp:posOffset>
                      </wp:positionV>
                      <wp:extent cx="1955800" cy="262255"/>
                      <wp:effectExtent l="0" t="0" r="25400" b="23495"/>
                      <wp:wrapNone/>
                      <wp:docPr id="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262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EF8122" id="AutoShape 16" o:spid="_x0000_s1026" type="#_x0000_t32" style="position:absolute;margin-left:246.95pt;margin-top:122.5pt;width:154pt;height:20.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2134235</wp:posOffset>
                      </wp:positionH>
                      <wp:positionV relativeFrom="paragraph">
                        <wp:posOffset>2549525</wp:posOffset>
                      </wp:positionV>
                      <wp:extent cx="771525" cy="540385"/>
                      <wp:effectExtent l="0" t="0" r="28575" b="31115"/>
                      <wp:wrapNone/>
                      <wp:docPr id="8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403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878F8D" id="AutoShape 15" o:spid="_x0000_s1026" type="#_x0000_t32" style="position:absolute;margin-left:168.05pt;margin-top:200.75pt;width:60.75pt;height:4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mc:Fallback>
              </mc:AlternateConten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12"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дугогасительная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sidR="00195855">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w:t>
            </w:r>
            <w:r w:rsidR="007A0ACF" w:rsidRPr="007A0ACF">
              <w:rPr>
                <w:rFonts w:ascii="Times New Roman" w:hAnsi="Times New Roman"/>
                <w:bCs/>
                <w:sz w:val="24"/>
                <w:szCs w:val="24"/>
              </w:rPr>
              <w:t xml:space="preserve"> </w:t>
            </w:r>
            <w:r w:rsidRPr="000862BD">
              <w:rPr>
                <w:rFonts w:ascii="Times New Roman" w:hAnsi="Times New Roman"/>
                <w:bCs/>
                <w:sz w:val="24"/>
                <w:szCs w:val="24"/>
              </w:rPr>
              <w:t xml:space="preserve">пласти́на); </w:t>
            </w:r>
            <w:r w:rsidR="00195855">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7217D0" w:rsidRPr="007E2EBE">
              <w:rPr>
                <w:rFonts w:ascii="Times New Roman" w:hAnsi="Times New Roman"/>
                <w:bCs/>
                <w:sz w:val="28"/>
                <w:szCs w:val="28"/>
              </w:rPr>
              <w:t>Устройство АВ с комбинированным расцепителем</w:t>
            </w:r>
          </w:p>
        </w:tc>
      </w:tr>
    </w:tbl>
    <w:p w:rsidR="006A09AD" w:rsidRDefault="006A09AD" w:rsidP="00621763">
      <w:pPr>
        <w:ind w:left="0" w:firstLine="567"/>
        <w:jc w:val="both"/>
        <w:rPr>
          <w:rFonts w:ascii="Times New Roman" w:hAnsi="Times New Roman"/>
          <w:bCs/>
          <w:sz w:val="28"/>
          <w:szCs w:val="28"/>
        </w:rPr>
      </w:pPr>
    </w:p>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 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комбинированным</w:t>
      </w:r>
      <w:r w:rsidR="007A0ACF" w:rsidRPr="007A0ACF">
        <w:rPr>
          <w:rFonts w:ascii="Times New Roman" w:hAnsi="Times New Roman"/>
          <w:bCs/>
          <w:sz w:val="28"/>
          <w:szCs w:val="28"/>
        </w:rPr>
        <w:t xml:space="preserve"> </w:t>
      </w:r>
      <w:r w:rsidR="00621763" w:rsidRPr="008E52B6">
        <w:rPr>
          <w:rFonts w:ascii="Times New Roman" w:hAnsi="Times New Roman"/>
          <w:bCs/>
          <w:sz w:val="28"/>
          <w:szCs w:val="28"/>
        </w:rPr>
        <w:t>расцепителем.</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r w:rsidR="007A0ACF" w:rsidRPr="007A0ACF">
        <w:rPr>
          <w:rFonts w:ascii="Times New Roman" w:hAnsi="Times New Roman"/>
          <w:sz w:val="28"/>
          <w:szCs w:val="28"/>
        </w:rPr>
        <w:t xml:space="preserve"> </w:t>
      </w:r>
      <w:r w:rsidR="00FB52F7" w:rsidRPr="008E52B6">
        <w:rPr>
          <w:rFonts w:ascii="Times New Roman" w:hAnsi="Times New Roman"/>
          <w:sz w:val="28"/>
          <w:szCs w:val="28"/>
        </w:rPr>
        <w:t>расцепитель</w:t>
      </w:r>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проходя по катушке создает электромагнитное поле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Электромагнитный</w:t>
      </w:r>
      <w:r w:rsidR="007A0ACF" w:rsidRPr="001473A5">
        <w:rPr>
          <w:rFonts w:ascii="Times New Roman" w:hAnsi="Times New Roman"/>
          <w:bCs/>
          <w:sz w:val="28"/>
          <w:szCs w:val="28"/>
        </w:rPr>
        <w:t xml:space="preserve"> </w:t>
      </w:r>
      <w:r w:rsidR="005C6C2D" w:rsidRPr="008E52B6">
        <w:rPr>
          <w:rFonts w:ascii="Times New Roman" w:hAnsi="Times New Roman"/>
          <w:bCs/>
          <w:sz w:val="28"/>
          <w:szCs w:val="28"/>
        </w:rPr>
        <w:t>расцепитель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расцепитель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 xml:space="preserve">один металл расширяется </w:t>
      </w:r>
      <w:r w:rsidR="009D08EE" w:rsidRPr="008E52B6">
        <w:rPr>
          <w:rFonts w:ascii="Times New Roman" w:hAnsi="Times New Roman"/>
          <w:bCs/>
          <w:sz w:val="28"/>
          <w:szCs w:val="28"/>
        </w:rPr>
        <w:lastRenderedPageBreak/>
        <w:t>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2642B1">
        <w:rPr>
          <w:rFonts w:ascii="Times New Roman" w:hAnsi="Times New Roman"/>
          <w:bCs/>
          <w:sz w:val="28"/>
          <w:szCs w:val="28"/>
        </w:rPr>
        <w:br/>
      </w:r>
      <w:r w:rsidR="009D08EE" w:rsidRPr="008E52B6">
        <w:rPr>
          <w:rFonts w:ascii="Times New Roman" w:hAnsi="Times New Roman"/>
          <w:bCs/>
          <w:sz w:val="28"/>
          <w:szCs w:val="28"/>
        </w:rPr>
        <w:t>При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расцепителя,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Время срабатывания теплового расцепителя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r w:rsidRPr="008E52B6">
        <w:rPr>
          <w:rFonts w:ascii="Times New Roman" w:hAnsi="Times New Roman"/>
          <w:bCs/>
          <w:sz w:val="28"/>
          <w:szCs w:val="28"/>
        </w:rPr>
        <w:t>расцепитель.</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 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 А;</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822FF" w:rsidTr="00BE5791">
        <w:tc>
          <w:tcPr>
            <w:tcW w:w="5000" w:type="pct"/>
          </w:tcPr>
          <w:p w:rsidR="001822FF" w:rsidRDefault="00072F81"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16608" behindDoc="0" locked="0" layoutInCell="1" allowOverlap="1">
                      <wp:simplePos x="0" y="0"/>
                      <wp:positionH relativeFrom="column">
                        <wp:posOffset>1784985</wp:posOffset>
                      </wp:positionH>
                      <wp:positionV relativeFrom="paragraph">
                        <wp:posOffset>1052195</wp:posOffset>
                      </wp:positionV>
                      <wp:extent cx="394335" cy="168910"/>
                      <wp:effectExtent l="0" t="0" r="24765" b="21590"/>
                      <wp:wrapNone/>
                      <wp:docPr id="8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1689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A462A6" id="Rectangle 86" o:spid="_x0000_s1026" style="position:absolute;margin-left:140.55pt;margin-top:82.85pt;width:31.05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mc:Fallback>
              </mc:AlternateConten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13"/>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18740B">
        <w:rPr>
          <w:rFonts w:ascii="Times New Roman" w:hAnsi="Times New Roman"/>
          <w:bCs/>
          <w:sz w:val="28"/>
          <w:szCs w:val="28"/>
        </w:rPr>
        <w:t>5</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18740B">
        <w:rPr>
          <w:rFonts w:ascii="Times New Roman" w:hAnsi="Times New Roman"/>
          <w:bCs/>
          <w:sz w:val="28"/>
          <w:szCs w:val="28"/>
        </w:rPr>
        <w:t>5</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firstRow="1" w:lastRow="0" w:firstColumn="1" w:lastColumn="0" w:noHBand="0" w:noVBand="1"/>
      </w:tblPr>
      <w:tblGrid>
        <w:gridCol w:w="4077"/>
        <w:gridCol w:w="5776"/>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1831E5"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трех- и четырехполюсные</w:t>
      </w:r>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 xml:space="preserve">Характеристику срабатывания АВ </w:t>
      </w:r>
      <w:r w:rsidR="003F12F5">
        <w:rPr>
          <w:rFonts w:ascii="Times New Roman" w:hAnsi="Times New Roman"/>
          <w:bCs/>
          <w:sz w:val="28"/>
          <w:szCs w:val="28"/>
        </w:rPr>
        <w:t>можно выбрать согласно таблице 5</w:t>
      </w:r>
      <w:r w:rsidRPr="008E52B6">
        <w:rPr>
          <w:rFonts w:ascii="Times New Roman" w:hAnsi="Times New Roman"/>
          <w:bCs/>
          <w:sz w:val="28"/>
          <w:szCs w:val="28"/>
        </w:rPr>
        <w:t>;</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14"/>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D67FA" w:rsidTr="00E42D3E">
        <w:tc>
          <w:tcPr>
            <w:tcW w:w="5000" w:type="pct"/>
          </w:tcPr>
          <w:p w:rsidR="003D67FA" w:rsidRDefault="00072F81"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66784" behindDoc="0" locked="0" layoutInCell="1" allowOverlap="1">
                      <wp:simplePos x="0" y="0"/>
                      <wp:positionH relativeFrom="column">
                        <wp:posOffset>3285490</wp:posOffset>
                      </wp:positionH>
                      <wp:positionV relativeFrom="paragraph">
                        <wp:posOffset>659765</wp:posOffset>
                      </wp:positionV>
                      <wp:extent cx="130810" cy="100330"/>
                      <wp:effectExtent l="0" t="0" r="21590" b="13970"/>
                      <wp:wrapNone/>
                      <wp:docPr id="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033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6CF83C" id="Rectangle 87" o:spid="_x0000_s1026" style="position:absolute;margin-left:258.7pt;margin-top:51.95pt;width:10.3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mc:Fallback>
              </mc:AlternateConten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15"/>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w:t>
      </w:r>
      <w:r w:rsidRPr="008E52B6">
        <w:rPr>
          <w:rFonts w:ascii="Times New Roman" w:hAnsi="Times New Roman"/>
          <w:bCs/>
          <w:sz w:val="28"/>
          <w:szCs w:val="28"/>
        </w:rPr>
        <w:lastRenderedPageBreak/>
        <w:t>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62ED3" w:rsidRPr="008E52B6"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w:t>
      </w:r>
      <w:r w:rsidRPr="008E52B6">
        <w:rPr>
          <w:rFonts w:ascii="Times New Roman" w:hAnsi="Times New Roman"/>
          <w:bCs/>
          <w:sz w:val="28"/>
          <w:szCs w:val="28"/>
        </w:rPr>
        <w:lastRenderedPageBreak/>
        <w:t xml:space="preserve">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6A09AD" w:rsidRDefault="006A09AD"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314342" w:rsidRPr="008E52B6" w:rsidRDefault="0031434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ток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Дифференциальный ток — это одна из главных характеристик УДТ</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сети</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 </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D0070F" w:rsidRPr="008E52B6">
        <w:rPr>
          <w:rFonts w:ascii="Times New Roman" w:hAnsi="Times New Roman"/>
          <w:bCs/>
          <w:sz w:val="28"/>
          <w:szCs w:val="28"/>
        </w:rPr>
        <w:t>;</w:t>
      </w:r>
    </w:p>
    <w:p w:rsidR="00D0070F"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r w:rsidR="00D0070F" w:rsidRPr="008E52B6">
        <w:rPr>
          <w:rFonts w:ascii="Times New Roman" w:hAnsi="Times New Roman"/>
          <w:bCs/>
          <w:sz w:val="28"/>
          <w:szCs w:val="28"/>
        </w:rPr>
        <w:t xml:space="preserve">ток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16"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17"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w:t>
      </w:r>
      <w:r w:rsidRPr="008E52B6">
        <w:rPr>
          <w:rFonts w:ascii="Times New Roman" w:hAnsi="Times New Roman"/>
          <w:bCs/>
          <w:sz w:val="28"/>
          <w:szCs w:val="28"/>
        </w:rPr>
        <w:lastRenderedPageBreak/>
        <w:t>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 с дифференциальным током 100, 300 и 500 мА применяются для защиты от пожаров, с дифференциальными токами 6, 10, 30 мА - для защиты от поражения человека электрическим током.</w:t>
      </w:r>
    </w:p>
    <w:p w:rsidR="006A09AD" w:rsidRDefault="006A09AD" w:rsidP="006A09AD">
      <w:pPr>
        <w:spacing w:line="312" w:lineRule="auto"/>
        <w:ind w:left="0" w:firstLine="709"/>
        <w:jc w:val="both"/>
        <w:rPr>
          <w:rFonts w:ascii="Times New Roman" w:hAnsi="Times New Roman"/>
          <w:bCs/>
          <w:sz w:val="28"/>
          <w:szCs w:val="28"/>
        </w:rPr>
      </w:pPr>
    </w:p>
    <w:p w:rsidR="006A09AD" w:rsidRPr="008E52B6" w:rsidRDefault="006A09AD" w:rsidP="006A09AD">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6A3E54">
        <w:tc>
          <w:tcPr>
            <w:tcW w:w="5000" w:type="pct"/>
          </w:tcPr>
          <w:p w:rsidR="005517C9" w:rsidRDefault="005517C9" w:rsidP="006A09A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762" cy="4383883"/>
                  <wp:effectExtent l="0" t="0" r="0" b="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18"/>
                          <a:srcRect l="3375" t="31109" r="1087" b="1984"/>
                          <a:stretch>
                            <a:fillRect/>
                          </a:stretch>
                        </pic:blipFill>
                        <pic:spPr>
                          <a:xfrm>
                            <a:off x="0" y="0"/>
                            <a:ext cx="4376225" cy="4413597"/>
                          </a:xfrm>
                          <a:prstGeom prst="rect">
                            <a:avLst/>
                          </a:prstGeom>
                        </pic:spPr>
                      </pic:pic>
                    </a:graphicData>
                  </a:graphic>
                </wp:inline>
              </w:drawing>
            </w:r>
          </w:p>
        </w:tc>
      </w:tr>
      <w:tr w:rsidR="005517C9" w:rsidTr="006A3E54">
        <w:tc>
          <w:tcPr>
            <w:tcW w:w="5000" w:type="pct"/>
          </w:tcPr>
          <w:p w:rsidR="00876F07" w:rsidRPr="00876F07" w:rsidRDefault="00876F07" w:rsidP="005517C9">
            <w:pPr>
              <w:spacing w:line="240" w:lineRule="auto"/>
              <w:ind w:left="0" w:firstLine="0"/>
              <w:jc w:val="center"/>
              <w:rPr>
                <w:rFonts w:ascii="Times New Roman" w:hAnsi="Times New Roman"/>
                <w:bCs/>
                <w:sz w:val="16"/>
                <w:szCs w:val="16"/>
                <w:highlight w:val="yellow"/>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5517C9">
      <w:pPr>
        <w:ind w:left="0" w:firstLine="0"/>
        <w:jc w:val="both"/>
        <w:rPr>
          <w:rFonts w:ascii="Times New Roman" w:hAnsi="Times New Roman"/>
          <w:bCs/>
          <w:sz w:val="28"/>
          <w:szCs w:val="28"/>
        </w:rPr>
      </w:pP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 о чем должна быть запись в инструкции по эксплуатации предприятия-изготовителя.</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Установка</w:t>
      </w:r>
      <w:r w:rsidR="000C5A24">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 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19"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6A09AD">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 отличие от коротких замыканий, возникающий при искровых 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 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кабеля гвоздями, шурупами, зажимами или 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 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5485472" cy="2822713"/>
                  <wp:effectExtent l="19050" t="0" r="928" b="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20"/>
                          <a:stretch>
                            <a:fillRect/>
                          </a:stretch>
                        </pic:blipFill>
                        <pic:spPr>
                          <a:xfrm>
                            <a:off x="0" y="0"/>
                            <a:ext cx="5494981" cy="2827606"/>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p w:rsidR="006A09AD" w:rsidRDefault="006A09AD" w:rsidP="0018740B">
            <w:pPr>
              <w:spacing w:line="240" w:lineRule="auto"/>
              <w:ind w:left="0" w:firstLine="0"/>
              <w:jc w:val="center"/>
              <w:rPr>
                <w:rFonts w:ascii="Times New Roman" w:hAnsi="Times New Roman"/>
                <w:sz w:val="28"/>
                <w:szCs w:val="28"/>
              </w:rPr>
            </w:pPr>
          </w:p>
        </w:tc>
      </w:tr>
    </w:tbl>
    <w:p w:rsidR="006A09AD" w:rsidRDefault="006A09AD" w:rsidP="006A09AD">
      <w:pPr>
        <w:spacing w:line="312" w:lineRule="auto"/>
        <w:ind w:left="0" w:firstLine="709"/>
        <w:jc w:val="both"/>
        <w:rPr>
          <w:rFonts w:ascii="Times New Roman" w:hAnsi="Times New Roman"/>
          <w:sz w:val="28"/>
          <w:szCs w:val="28"/>
        </w:rPr>
      </w:pP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sidR="00CB7500">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(УЗИс).</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firstRow="1" w:lastRow="0" w:firstColumn="1" w:lastColumn="0" w:noHBand="0" w:noVBand="1"/>
      </w:tblPr>
      <w:tblGrid>
        <w:gridCol w:w="4922"/>
        <w:gridCol w:w="4923"/>
      </w:tblGrid>
      <w:tr w:rsidR="00312668" w:rsidTr="00312668">
        <w:tc>
          <w:tcPr>
            <w:tcW w:w="2500" w:type="pct"/>
          </w:tcPr>
          <w:p w:rsidR="00312668" w:rsidRPr="0030509F" w:rsidRDefault="00072F81" w:rsidP="00694C76">
            <w:pPr>
              <w:jc w:val="center"/>
              <w:rPr>
                <w:sz w:val="24"/>
                <w:szCs w:val="24"/>
              </w:rPr>
            </w:pPr>
            <w:r>
              <w:rPr>
                <w:noProof/>
                <w:lang w:eastAsia="ru-RU"/>
              </w:rPr>
              <w:lastRenderedPageBreak/>
              <mc:AlternateContent>
                <mc:Choice Requires="wps">
                  <w:drawing>
                    <wp:anchor distT="0" distB="0" distL="114300" distR="114300" simplePos="0" relativeHeight="251725824" behindDoc="0" locked="0" layoutInCell="1" allowOverlap="1">
                      <wp:simplePos x="0" y="0"/>
                      <wp:positionH relativeFrom="column">
                        <wp:posOffset>1113790</wp:posOffset>
                      </wp:positionH>
                      <wp:positionV relativeFrom="paragraph">
                        <wp:posOffset>285750</wp:posOffset>
                      </wp:positionV>
                      <wp:extent cx="223520" cy="157480"/>
                      <wp:effectExtent l="0" t="0" r="24130" b="13970"/>
                      <wp:wrapNone/>
                      <wp:docPr id="8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574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3B38A0" id="Rectangle 96" o:spid="_x0000_s1026" style="position:absolute;margin-left:87.7pt;margin-top:22.5pt;width:17.6pt;height: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1623060</wp:posOffset>
                      </wp:positionH>
                      <wp:positionV relativeFrom="paragraph">
                        <wp:posOffset>657225</wp:posOffset>
                      </wp:positionV>
                      <wp:extent cx="276225" cy="90805"/>
                      <wp:effectExtent l="0" t="0" r="28575" b="23495"/>
                      <wp:wrapNone/>
                      <wp:docPr id="8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C3FDE4" id="Rectangle 89" o:spid="_x0000_s1026" style="position:absolute;margin-left:127.8pt;margin-top:51.75pt;width:21.7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mc:Fallback>
              </mc:AlternateConten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22"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959485</wp:posOffset>
                      </wp:positionH>
                      <wp:positionV relativeFrom="paragraph">
                        <wp:posOffset>1148080</wp:posOffset>
                      </wp:positionV>
                      <wp:extent cx="318770" cy="171450"/>
                      <wp:effectExtent l="0" t="0" r="24130" b="19050"/>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714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B44ED5" id="Rectangle 91" o:spid="_x0000_s1026" style="position:absolute;margin-left:75.55pt;margin-top:90.4pt;width:25.1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mc:Fallback>
              </mc:AlternateContent>
            </w:r>
            <w:r>
              <w:rPr>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935355</wp:posOffset>
                      </wp:positionH>
                      <wp:positionV relativeFrom="paragraph">
                        <wp:posOffset>628650</wp:posOffset>
                      </wp:positionV>
                      <wp:extent cx="342900" cy="90805"/>
                      <wp:effectExtent l="0" t="0" r="19050" b="23495"/>
                      <wp:wrapNone/>
                      <wp:docPr id="7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EC5F65" id="Rectangle 90" o:spid="_x0000_s1026" style="position:absolute;margin-left:73.65pt;margin-top:49.5pt;width:27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mc:Fallback>
              </mc:AlternateConten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23"/>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520D08">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1847215</wp:posOffset>
                      </wp:positionH>
                      <wp:positionV relativeFrom="paragraph">
                        <wp:posOffset>659130</wp:posOffset>
                      </wp:positionV>
                      <wp:extent cx="90805" cy="509270"/>
                      <wp:effectExtent l="0" t="0" r="23495" b="24130"/>
                      <wp:wrapNone/>
                      <wp:docPr id="7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92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BEDF61" id="Rectangle 95" o:spid="_x0000_s1026" style="position:absolute;margin-left:145.45pt;margin-top:51.9pt;width:7.15pt;height:4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894715</wp:posOffset>
                      </wp:positionH>
                      <wp:positionV relativeFrom="paragraph">
                        <wp:posOffset>859155</wp:posOffset>
                      </wp:positionV>
                      <wp:extent cx="771525" cy="118745"/>
                      <wp:effectExtent l="0" t="0" r="28575" b="14605"/>
                      <wp:wrapNone/>
                      <wp:docPr id="7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1874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E3C04D" id="Rectangle 93" o:spid="_x0000_s1026" style="position:absolute;margin-left:70.45pt;margin-top:67.65pt;width:60.75pt;height: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1213485</wp:posOffset>
                      </wp:positionH>
                      <wp:positionV relativeFrom="paragraph">
                        <wp:posOffset>1225550</wp:posOffset>
                      </wp:positionV>
                      <wp:extent cx="252730" cy="114300"/>
                      <wp:effectExtent l="0" t="0" r="13970" b="19050"/>
                      <wp:wrapNone/>
                      <wp:docPr id="7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143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ED9553" id="Rectangle 92" o:spid="_x0000_s1026" style="position:absolute;margin-left:95.55pt;margin-top:96.5pt;width:19.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mc:Fallback>
              </mc:AlternateConten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24"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1030605</wp:posOffset>
                      </wp:positionH>
                      <wp:positionV relativeFrom="paragraph">
                        <wp:posOffset>859155</wp:posOffset>
                      </wp:positionV>
                      <wp:extent cx="186055" cy="52070"/>
                      <wp:effectExtent l="0" t="0" r="23495" b="24130"/>
                      <wp:wrapNone/>
                      <wp:docPr id="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520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7E6D34" id="Rectangle 94" o:spid="_x0000_s1026" style="position:absolute;margin-left:81.15pt;margin-top:67.65pt;width:14.65pt;height: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mc:Fallback>
              </mc:AlternateConten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25"/>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firstRow="1" w:lastRow="0" w:firstColumn="1" w:lastColumn="0" w:noHBand="0" w:noVBand="1"/>
      </w:tblPr>
      <w:tblGrid>
        <w:gridCol w:w="9853"/>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номинальный ток - максимальный ток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lastRenderedPageBreak/>
        <w:t>- номинальное напряжение – напряжение сети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40173" w:rsidTr="00C816A8">
        <w:tc>
          <w:tcPr>
            <w:tcW w:w="5000" w:type="pct"/>
          </w:tcPr>
          <w:p w:rsidR="00140173" w:rsidRDefault="00072F81" w:rsidP="00442056">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2118360</wp:posOffset>
                      </wp:positionH>
                      <wp:positionV relativeFrom="paragraph">
                        <wp:posOffset>125095</wp:posOffset>
                      </wp:positionV>
                      <wp:extent cx="405765" cy="247650"/>
                      <wp:effectExtent l="0" t="0" r="13335" b="19050"/>
                      <wp:wrapNone/>
                      <wp:docPr id="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476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549619" id="Rectangle 97" o:spid="_x0000_s1026" style="position:absolute;margin-left:166.8pt;margin-top:9.85pt;width:31.9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702945</wp:posOffset>
                      </wp:positionH>
                      <wp:positionV relativeFrom="paragraph">
                        <wp:posOffset>1494155</wp:posOffset>
                      </wp:positionV>
                      <wp:extent cx="231140" cy="270510"/>
                      <wp:effectExtent l="0" t="0" r="0" b="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5" o:spid="_x0000_s1040" type="#_x0000_t202" style="position:absolute;left:0;text-align:left;margin-left:55.35pt;margin-top:117.65pt;width:18.2pt;height:2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5</w:t>
                            </w:r>
                          </w:p>
                        </w:txbxContent>
                      </v:textbox>
                    </v:shape>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5354955</wp:posOffset>
                      </wp:positionH>
                      <wp:positionV relativeFrom="paragraph">
                        <wp:posOffset>2368550</wp:posOffset>
                      </wp:positionV>
                      <wp:extent cx="231140" cy="270510"/>
                      <wp:effectExtent l="0" t="0" r="0" b="0"/>
                      <wp:wrapNone/>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2" o:spid="_x0000_s1041" type="#_x0000_t202" style="position:absolute;left:0;text-align:left;margin-left:421.65pt;margin-top:186.5pt;width:18.2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8</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5354955</wp:posOffset>
                      </wp:positionH>
                      <wp:positionV relativeFrom="paragraph">
                        <wp:posOffset>1724660</wp:posOffset>
                      </wp:positionV>
                      <wp:extent cx="231140" cy="270510"/>
                      <wp:effectExtent l="0" t="0" r="0" b="0"/>
                      <wp:wrapNone/>
                      <wp:docPr id="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 o:spid="_x0000_s1042" type="#_x0000_t202" style="position:absolute;left:0;text-align:left;margin-left:421.65pt;margin-top:135.8pt;width:18.2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7</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5251450</wp:posOffset>
                      </wp:positionH>
                      <wp:positionV relativeFrom="paragraph">
                        <wp:posOffset>1017270</wp:posOffset>
                      </wp:positionV>
                      <wp:extent cx="231140" cy="270510"/>
                      <wp:effectExtent l="0" t="0" r="0" b="0"/>
                      <wp:wrapNone/>
                      <wp:docPr id="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0" o:spid="_x0000_s1043" type="#_x0000_t202" style="position:absolute;left:0;text-align:left;margin-left:413.5pt;margin-top:80.1pt;width:18.2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4869815</wp:posOffset>
                      </wp:positionH>
                      <wp:positionV relativeFrom="paragraph">
                        <wp:posOffset>325755</wp:posOffset>
                      </wp:positionV>
                      <wp:extent cx="231140" cy="270510"/>
                      <wp:effectExtent l="0" t="0" r="0" b="0"/>
                      <wp:wrapNone/>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9" o:spid="_x0000_s1044" type="#_x0000_t202" style="position:absolute;left:0;text-align:left;margin-left:383.45pt;margin-top:25.65pt;width:18.2pt;height:2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4</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4416425</wp:posOffset>
                      </wp:positionH>
                      <wp:positionV relativeFrom="paragraph">
                        <wp:posOffset>55245</wp:posOffset>
                      </wp:positionV>
                      <wp:extent cx="231140" cy="270510"/>
                      <wp:effectExtent l="0" t="0" r="0" b="0"/>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8" o:spid="_x0000_s1045" type="#_x0000_t202" style="position:absolute;left:0;text-align:left;margin-left:347.75pt;margin-top:4.35pt;width:18.2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3</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337185</wp:posOffset>
                      </wp:positionH>
                      <wp:positionV relativeFrom="paragraph">
                        <wp:posOffset>882015</wp:posOffset>
                      </wp:positionV>
                      <wp:extent cx="231140" cy="270510"/>
                      <wp:effectExtent l="0" t="0" r="0" b="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7" o:spid="_x0000_s1046" type="#_x0000_t202" style="position:absolute;left:0;text-align:left;margin-left:26.55pt;margin-top:69.45pt;width:18.2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2</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154305</wp:posOffset>
                      </wp:positionH>
                      <wp:positionV relativeFrom="paragraph">
                        <wp:posOffset>245745</wp:posOffset>
                      </wp:positionV>
                      <wp:extent cx="231140" cy="270510"/>
                      <wp:effectExtent l="0" t="0" r="0" b="0"/>
                      <wp:wrapNone/>
                      <wp:docPr id="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sidRPr="00442056">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 o:spid="_x0000_s1047" type="#_x0000_t202" style="position:absolute;left:0;text-align:left;margin-left:12.15pt;margin-top:19.35pt;width:18.2pt;height: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5466A3" w:rsidRPr="00442056" w:rsidRDefault="005466A3"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4193540</wp:posOffset>
                      </wp:positionH>
                      <wp:positionV relativeFrom="paragraph">
                        <wp:posOffset>2368550</wp:posOffset>
                      </wp:positionV>
                      <wp:extent cx="1161415" cy="111760"/>
                      <wp:effectExtent l="0" t="0" r="19685" b="215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111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054EEC" id="AutoShape 73" o:spid="_x0000_s1026" type="#_x0000_t32" style="position:absolute;margin-left:330.2pt;margin-top:186.5pt;width:91.45pt;height: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4098290</wp:posOffset>
                      </wp:positionH>
                      <wp:positionV relativeFrom="paragraph">
                        <wp:posOffset>1724660</wp:posOffset>
                      </wp:positionV>
                      <wp:extent cx="1256665" cy="142875"/>
                      <wp:effectExtent l="0" t="0" r="19685" b="28575"/>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1428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553839" id="AutoShape 72" o:spid="_x0000_s1026" type="#_x0000_t32" style="position:absolute;margin-left:322.7pt;margin-top:135.8pt;width:98.9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3255645</wp:posOffset>
                      </wp:positionH>
                      <wp:positionV relativeFrom="paragraph">
                        <wp:posOffset>1017270</wp:posOffset>
                      </wp:positionV>
                      <wp:extent cx="1995805" cy="135255"/>
                      <wp:effectExtent l="0" t="0" r="23495" b="36195"/>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135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08E24F" id="AutoShape 70" o:spid="_x0000_s1026" type="#_x0000_t32" style="position:absolute;margin-left:256.35pt;margin-top:80.1pt;width:157.1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934085</wp:posOffset>
                      </wp:positionH>
                      <wp:positionV relativeFrom="paragraph">
                        <wp:posOffset>897890</wp:posOffset>
                      </wp:positionV>
                      <wp:extent cx="1924050" cy="731520"/>
                      <wp:effectExtent l="0" t="0" r="19050" b="30480"/>
                      <wp:wrapNone/>
                      <wp:docPr id="6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7315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02FDB1" id="AutoShape 69" o:spid="_x0000_s1026" type="#_x0000_t32" style="position:absolute;margin-left:73.55pt;margin-top:70.7pt;width:151.5pt;height:57.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3502025</wp:posOffset>
                      </wp:positionH>
                      <wp:positionV relativeFrom="paragraph">
                        <wp:posOffset>460375</wp:posOffset>
                      </wp:positionV>
                      <wp:extent cx="1367790" cy="270510"/>
                      <wp:effectExtent l="0" t="0" r="22860" b="34290"/>
                      <wp:wrapNone/>
                      <wp:docPr id="6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79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3C92AB" id="AutoShape 68" o:spid="_x0000_s1026" type="#_x0000_t32" style="position:absolute;margin-left:275.75pt;margin-top:36.25pt;width:107.7pt;height:21.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2993390</wp:posOffset>
                      </wp:positionH>
                      <wp:positionV relativeFrom="paragraph">
                        <wp:posOffset>189865</wp:posOffset>
                      </wp:positionV>
                      <wp:extent cx="1423035" cy="501015"/>
                      <wp:effectExtent l="0" t="0" r="24765" b="32385"/>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035" cy="5010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520AF5" id="AutoShape 67" o:spid="_x0000_s1026" type="#_x0000_t32" style="position:absolute;margin-left:235.7pt;margin-top:14.95pt;width:112.05pt;height:39.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568325</wp:posOffset>
                      </wp:positionH>
                      <wp:positionV relativeFrom="paragraph">
                        <wp:posOffset>516255</wp:posOffset>
                      </wp:positionV>
                      <wp:extent cx="1550035" cy="461010"/>
                      <wp:effectExtent l="0" t="0" r="31115" b="34290"/>
                      <wp:wrapNone/>
                      <wp:docPr id="5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46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3DB2A4" id="AutoShape 66" o:spid="_x0000_s1026" type="#_x0000_t32" style="position:absolute;margin-left:44.75pt;margin-top:40.65pt;width:122.05pt;height:36.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385445</wp:posOffset>
                      </wp:positionH>
                      <wp:positionV relativeFrom="paragraph">
                        <wp:posOffset>277495</wp:posOffset>
                      </wp:positionV>
                      <wp:extent cx="1732915" cy="95250"/>
                      <wp:effectExtent l="0" t="0" r="19685" b="19050"/>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95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BFBDF6" id="AutoShape 65" o:spid="_x0000_s1026" type="#_x0000_t32" style="position:absolute;margin-left:30.35pt;margin-top:21.85pt;width:136.45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mc:Fallback>
              </mc:AlternateConten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26"/>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 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27"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 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w:t>
      </w:r>
      <w:r w:rsidR="007465C0" w:rsidRPr="006E1AAF">
        <w:rPr>
          <w:rFonts w:ascii="Times New Roman" w:hAnsi="Times New Roman"/>
          <w:sz w:val="28"/>
          <w:szCs w:val="28"/>
        </w:rPr>
        <w:lastRenderedPageBreak/>
        <w:t xml:space="preserve">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firstRow="1" w:lastRow="0" w:firstColumn="1" w:lastColumn="0" w:noHBand="0" w:noVBand="1"/>
      </w:tblPr>
      <w:tblGrid>
        <w:gridCol w:w="4785"/>
        <w:gridCol w:w="5104"/>
      </w:tblGrid>
      <w:tr w:rsidR="00C816A8" w:rsidRPr="001762F5" w:rsidTr="0027584A">
        <w:tc>
          <w:tcPr>
            <w:tcW w:w="4785" w:type="dxa"/>
          </w:tcPr>
          <w:p w:rsidR="00C816A8" w:rsidRPr="001762F5" w:rsidRDefault="00072F81" w:rsidP="00694C76">
            <w:pPr>
              <w:jc w:val="right"/>
              <w:rPr>
                <w:bCs/>
              </w:rPr>
            </w:pP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2213610</wp:posOffset>
                      </wp:positionH>
                      <wp:positionV relativeFrom="paragraph">
                        <wp:posOffset>793115</wp:posOffset>
                      </wp:positionV>
                      <wp:extent cx="369570" cy="90805"/>
                      <wp:effectExtent l="0" t="0" r="11430" b="23495"/>
                      <wp:wrapNone/>
                      <wp:docPr id="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765F7B" id="Rectangle 100" o:spid="_x0000_s1026" style="position:absolute;margin-left:174.3pt;margin-top:62.45pt;width:29.1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1568450</wp:posOffset>
                      </wp:positionH>
                      <wp:positionV relativeFrom="paragraph">
                        <wp:posOffset>331470</wp:posOffset>
                      </wp:positionV>
                      <wp:extent cx="295910" cy="153035"/>
                      <wp:effectExtent l="0" t="0" r="27940" b="18415"/>
                      <wp:wrapNone/>
                      <wp:docPr id="5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530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D354F2" id="Rectangle 102" o:spid="_x0000_s1026" style="position:absolute;margin-left:123.5pt;margin-top:26.1pt;width:23.3pt;height:1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mc:Fallback>
              </mc:AlternateConten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8"/>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072F81" w:rsidP="0027584A">
            <w:pPr>
              <w:jc w:val="center"/>
              <w:rPr>
                <w:bCs/>
              </w:rPr>
            </w:pP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1574800</wp:posOffset>
                      </wp:positionH>
                      <wp:positionV relativeFrom="paragraph">
                        <wp:posOffset>331470</wp:posOffset>
                      </wp:positionV>
                      <wp:extent cx="475615" cy="116205"/>
                      <wp:effectExtent l="0" t="0" r="19685" b="17145"/>
                      <wp:wrapNone/>
                      <wp:docPr id="5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6679C1" id="Rectangle 101" o:spid="_x0000_s1026" style="position:absolute;margin-left:124pt;margin-top:26.1pt;width:37.45pt;height: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mc:Fallback>
              </mc:AlternateConten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9">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firstRow="1" w:lastRow="0" w:firstColumn="1" w:lastColumn="0" w:noHBand="0" w:noVBand="1"/>
      </w:tblPr>
      <w:tblGrid>
        <w:gridCol w:w="9853"/>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 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Pr="006E1AAF" w:rsidRDefault="00EC5B3C"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в отдельных случаях приводящих к пожару</w:t>
      </w:r>
      <w:r w:rsidR="009C72CF" w:rsidRPr="008E52B6">
        <w:rPr>
          <w:rFonts w:ascii="Times New Roman" w:hAnsi="Times New Roman"/>
          <w:sz w:val="28"/>
          <w:szCs w:val="28"/>
        </w:rPr>
        <w:t xml:space="preserve">. Особенно остро вопрос защиты электроприборов 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3793"/>
        <w:gridCol w:w="3402"/>
        <w:gridCol w:w="2658"/>
      </w:tblGrid>
      <w:tr w:rsidR="006A3E54" w:rsidTr="00264FD9">
        <w:tc>
          <w:tcPr>
            <w:tcW w:w="3793"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980440</wp:posOffset>
                      </wp:positionH>
                      <wp:positionV relativeFrom="paragraph">
                        <wp:posOffset>630555</wp:posOffset>
                      </wp:positionV>
                      <wp:extent cx="336550" cy="285750"/>
                      <wp:effectExtent l="0" t="0" r="25400" b="19050"/>
                      <wp:wrapNone/>
                      <wp:docPr id="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857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C0E0F6" id="Rectangle 103" o:spid="_x0000_s1026" style="position:absolute;margin-left:77.2pt;margin-top:49.65pt;width:26.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mc:Fallback>
              </mc:AlternateConten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476250</wp:posOffset>
                      </wp:positionH>
                      <wp:positionV relativeFrom="paragraph">
                        <wp:posOffset>1262380</wp:posOffset>
                      </wp:positionV>
                      <wp:extent cx="321945" cy="182880"/>
                      <wp:effectExtent l="0" t="0" r="20955" b="26670"/>
                      <wp:wrapNone/>
                      <wp:docPr id="5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E20CCF" id="Rectangle 105" o:spid="_x0000_s1026" style="position:absolute;margin-left:37.5pt;margin-top:99.4pt;width:25.3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mc:Fallback>
              </mc:AlternateContent>
            </w:r>
            <w:r>
              <w:rPr>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645795</wp:posOffset>
                      </wp:positionH>
                      <wp:positionV relativeFrom="paragraph">
                        <wp:posOffset>915670</wp:posOffset>
                      </wp:positionV>
                      <wp:extent cx="248920" cy="116840"/>
                      <wp:effectExtent l="0" t="0" r="17780" b="16510"/>
                      <wp:wrapNone/>
                      <wp:docPr id="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168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059A7E" id="Rectangle 104" o:spid="_x0000_s1026" style="position:absolute;margin-left:50.85pt;margin-top:72.1pt;width:19.6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mc:Fallback>
              </mc:AlternateConten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635635</wp:posOffset>
                      </wp:positionH>
                      <wp:positionV relativeFrom="paragraph">
                        <wp:posOffset>696595</wp:posOffset>
                      </wp:positionV>
                      <wp:extent cx="336550" cy="139065"/>
                      <wp:effectExtent l="0" t="0" r="25400" b="13335"/>
                      <wp:wrapNone/>
                      <wp:docPr id="5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F1E793" id="Rectangle 106" o:spid="_x0000_s1026" style="position:absolute;margin-left:50.05pt;margin-top:54.85pt;width:26.5pt;height:1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mc:Fallback>
              </mc:AlternateConten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 от перепадов напряжения сети которые могут возникнуть в следствие различных факторов таких как</w:t>
      </w:r>
      <w:r w:rsidR="00EC0900">
        <w:rPr>
          <w:rFonts w:ascii="Times New Roman" w:hAnsi="Times New Roman"/>
          <w:sz w:val="28"/>
          <w:szCs w:val="28"/>
        </w:rPr>
        <w:t xml:space="preserve"> </w:t>
      </w:r>
      <w:hyperlink r:id="rId33"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 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 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в настройках диапазон значений измерительный блок подает 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 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w:t>
      </w:r>
      <w:r w:rsidR="009C72CF" w:rsidRPr="008E52B6">
        <w:rPr>
          <w:rFonts w:ascii="Times New Roman" w:hAnsi="Times New Roman"/>
          <w:sz w:val="28"/>
          <w:szCs w:val="28"/>
        </w:rPr>
        <w:lastRenderedPageBreak/>
        <w:t xml:space="preserve">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 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6E1AAF">
      <w:pPr>
        <w:spacing w:line="312"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вводном электрощитке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6E1AAF" w:rsidRPr="008E52B6" w:rsidRDefault="006E1AAF" w:rsidP="006E1AAF">
      <w:pPr>
        <w:spacing w:line="312" w:lineRule="auto"/>
        <w:ind w:left="0" w:firstLine="709"/>
        <w:jc w:val="both"/>
        <w:rPr>
          <w:rFonts w:ascii="Times New Roman" w:hAnsi="Times New Roman"/>
          <w:sz w:val="28"/>
          <w:szCs w:val="28"/>
        </w:rPr>
      </w:pP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времени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w:t>
      </w:r>
      <w:r w:rsidR="009C72CF" w:rsidRPr="008E52B6">
        <w:rPr>
          <w:rFonts w:ascii="Times New Roman" w:hAnsi="Times New Roman"/>
          <w:sz w:val="28"/>
          <w:szCs w:val="28"/>
        </w:rPr>
        <w:lastRenderedPageBreak/>
        <w:t xml:space="preserve">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 до него </w:t>
      </w:r>
      <w:r w:rsidRPr="008E52B6">
        <w:rPr>
          <w:rFonts w:ascii="Times New Roman" w:hAnsi="Times New Roman"/>
          <w:sz w:val="28"/>
          <w:szCs w:val="28"/>
        </w:rPr>
        <w:t>автоматического выключателя.</w:t>
      </w:r>
    </w:p>
    <w:p w:rsidR="00455185"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(Umax)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(Umin)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DD3ED4" w:rsidTr="00DD3ED4">
        <w:tc>
          <w:tcPr>
            <w:tcW w:w="5000" w:type="pct"/>
          </w:tcPr>
          <w:p w:rsidR="00DD3ED4" w:rsidRDefault="00072F81"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7088" behindDoc="0" locked="0" layoutInCell="1" allowOverlap="1">
                      <wp:simplePos x="0" y="0"/>
                      <wp:positionH relativeFrom="column">
                        <wp:posOffset>2110740</wp:posOffset>
                      </wp:positionH>
                      <wp:positionV relativeFrom="paragraph">
                        <wp:posOffset>1007745</wp:posOffset>
                      </wp:positionV>
                      <wp:extent cx="161290" cy="182880"/>
                      <wp:effectExtent l="0" t="0" r="10160" b="26670"/>
                      <wp:wrapNone/>
                      <wp:docPr id="4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742EE4" id="Rectangle 109" o:spid="_x0000_s1026" style="position:absolute;margin-left:166.2pt;margin-top:79.35pt;width:12.7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2381250</wp:posOffset>
                      </wp:positionH>
                      <wp:positionV relativeFrom="paragraph">
                        <wp:posOffset>1007745</wp:posOffset>
                      </wp:positionV>
                      <wp:extent cx="358775" cy="139065"/>
                      <wp:effectExtent l="0" t="0" r="22225" b="13335"/>
                      <wp:wrapNone/>
                      <wp:docPr id="4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51FE71" id="Rectangle 108" o:spid="_x0000_s1026" style="position:absolute;margin-left:187.5pt;margin-top:79.35pt;width:28.25pt;height:1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3712845</wp:posOffset>
                      </wp:positionH>
                      <wp:positionV relativeFrom="paragraph">
                        <wp:posOffset>429895</wp:posOffset>
                      </wp:positionV>
                      <wp:extent cx="263525" cy="307340"/>
                      <wp:effectExtent l="0" t="0" r="22225" b="16510"/>
                      <wp:wrapNone/>
                      <wp:docPr id="4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3073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53F572" id="Rectangle 107" o:spid="_x0000_s1026" style="position:absolute;margin-left:292.35pt;margin-top:33.85pt;width:20.75pt;height:2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mc:Fallback>
              </mc:AlternateConten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34"/>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DD3ED4" w:rsidRDefault="00DD3ED4" w:rsidP="00DD3ED4">
      <w:pPr>
        <w:ind w:left="0" w:firstLine="0"/>
        <w:jc w:val="both"/>
        <w:rPr>
          <w:rFonts w:ascii="Times New Roman" w:hAnsi="Times New Roman"/>
          <w:sz w:val="28"/>
          <w:szCs w:val="28"/>
        </w:rPr>
      </w:pPr>
    </w:p>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 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 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 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 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xml:space="preserve">. Соответственно, эти средства защиты от негативного действия высокого значения тока не срабатывают. При параллельном искрении между фазой и нейтральным проводом ток ограничен полным сопротивлением цепи 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 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18740B">
        <w:rPr>
          <w:rFonts w:ascii="Times New Roman" w:hAnsi="Times New Roman"/>
          <w:sz w:val="28"/>
          <w:szCs w:val="28"/>
        </w:rPr>
        <w:t>6</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360" w:type="dxa"/>
        <w:tblInd w:w="-431" w:type="dxa"/>
        <w:tblLayout w:type="fixed"/>
        <w:tblLook w:val="04A0" w:firstRow="1" w:lastRow="0" w:firstColumn="1" w:lastColumn="0" w:noHBand="0" w:noVBand="1"/>
      </w:tblPr>
      <w:tblGrid>
        <w:gridCol w:w="1844"/>
        <w:gridCol w:w="2268"/>
        <w:gridCol w:w="2415"/>
        <w:gridCol w:w="1701"/>
        <w:gridCol w:w="2132"/>
      </w:tblGrid>
      <w:tr w:rsidR="004D7D71" w:rsidRPr="006A09AD" w:rsidTr="005B61FC">
        <w:trPr>
          <w:trHeight w:val="399"/>
          <w:tblHeader/>
        </w:trPr>
        <w:tc>
          <w:tcPr>
            <w:tcW w:w="1844"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16"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B61FC">
        <w:trPr>
          <w:tblHeader/>
        </w:trPr>
        <w:tc>
          <w:tcPr>
            <w:tcW w:w="1844"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268"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2132"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lastRenderedPageBreak/>
              <w:t>Перегрузка</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268"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268"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сработать слишком поздно (при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 Может сработать слишком поздно (при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18740B">
        <w:rPr>
          <w:rFonts w:ascii="Times New Roman" w:hAnsi="Times New Roman"/>
          <w:sz w:val="28"/>
          <w:szCs w:val="28"/>
        </w:rPr>
        <w:t>6</w:t>
      </w:r>
      <w:r w:rsidRPr="008E52B6">
        <w:rPr>
          <w:rFonts w:ascii="Times New Roman" w:hAnsi="Times New Roman"/>
          <w:sz w:val="28"/>
          <w:szCs w:val="28"/>
        </w:rPr>
        <w:t xml:space="preserve"> видно, что </w:t>
      </w:r>
      <w:r w:rsidR="00992953" w:rsidRPr="008E52B6">
        <w:rPr>
          <w:rFonts w:ascii="Times New Roman" w:hAnsi="Times New Roman"/>
          <w:sz w:val="28"/>
          <w:szCs w:val="28"/>
        </w:rPr>
        <w:t>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6E1AAF">
      <w:pPr>
        <w:spacing w:line="312" w:lineRule="auto"/>
        <w:ind w:left="0" w:firstLine="709"/>
        <w:jc w:val="both"/>
        <w:rPr>
          <w:rFonts w:ascii="Times New Roman" w:hAnsi="Times New Roman"/>
          <w:sz w:val="28"/>
          <w:szCs w:val="28"/>
        </w:rPr>
      </w:pPr>
    </w:p>
    <w:p w:rsidR="00626CE8" w:rsidRPr="009F543E" w:rsidRDefault="006C7BFD" w:rsidP="006E1AAF">
      <w:pPr>
        <w:spacing w:line="312" w:lineRule="auto"/>
        <w:ind w:left="0" w:firstLine="709"/>
        <w:jc w:val="both"/>
        <w:rPr>
          <w:rFonts w:ascii="Times New Roman" w:hAnsi="Times New Roman"/>
          <w:b/>
          <w:sz w:val="28"/>
          <w:szCs w:val="28"/>
        </w:rPr>
      </w:pPr>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 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 о тепловом режиме элементов электрооборудования.</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Контрастность цветового перехода обеспечивает легкое распознавание аварийного перегрева.</w:t>
      </w:r>
    </w:p>
    <w:p w:rsidR="005124BB" w:rsidRDefault="005124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Термоиндикаторные наклейки представляют собой подложку на самоклеящейся основе с нанесенным термоиндикаторным покрытием. Материалом подложки могут быть бумага, фольга или полимерная пленка. Для </w:t>
      </w:r>
      <w:r w:rsidRPr="008E52B6">
        <w:rPr>
          <w:rFonts w:ascii="Times New Roman" w:hAnsi="Times New Roman"/>
          <w:sz w:val="28"/>
          <w:szCs w:val="28"/>
        </w:rPr>
        <w:lastRenderedPageBreak/>
        <w:t>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 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425696" w:rsidRDefault="00425696" w:rsidP="002A53C3">
      <w:pPr>
        <w:ind w:left="0" w:firstLine="567"/>
        <w:jc w:val="both"/>
        <w:rPr>
          <w:rFonts w:ascii="Times New Roman" w:hAnsi="Times New Roman"/>
          <w:sz w:val="28"/>
          <w:szCs w:val="28"/>
        </w:rPr>
      </w:pPr>
    </w:p>
    <w:p w:rsidR="003D67FA" w:rsidRDefault="003D67FA" w:rsidP="00C4048E">
      <w:pPr>
        <w:ind w:left="0" w:firstLine="567"/>
        <w:jc w:val="both"/>
        <w:rPr>
          <w:rFonts w:ascii="Times New Roman" w:hAnsi="Times New Roman"/>
          <w:sz w:val="28"/>
          <w:szCs w:val="28"/>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4"/>
      </w:tblGrid>
      <w:tr w:rsidR="00C318C8" w:rsidTr="005B61FC">
        <w:trPr>
          <w:trHeight w:val="2620"/>
        </w:trPr>
        <w:tc>
          <w:tcPr>
            <w:tcW w:w="2500" w:type="pct"/>
          </w:tcPr>
          <w:p w:rsidR="00C318C8" w:rsidRDefault="00072F81" w:rsidP="00C318C8">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114300" distR="114300" simplePos="0" relativeHeight="251744256" behindDoc="0" locked="0" layoutInCell="1" allowOverlap="1">
                      <wp:simplePos x="0" y="0"/>
                      <wp:positionH relativeFrom="column">
                        <wp:posOffset>1895475</wp:posOffset>
                      </wp:positionH>
                      <wp:positionV relativeFrom="paragraph">
                        <wp:posOffset>1089660</wp:posOffset>
                      </wp:positionV>
                      <wp:extent cx="90805" cy="412115"/>
                      <wp:effectExtent l="0" t="0" r="23495" b="26035"/>
                      <wp:wrapNone/>
                      <wp:docPr id="4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32125D" id="Rectangle 117" o:spid="_x0000_s1026" style="position:absolute;margin-left:149.25pt;margin-top:85.8pt;width:7.15pt;height:3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1895475</wp:posOffset>
                      </wp:positionH>
                      <wp:positionV relativeFrom="paragraph">
                        <wp:posOffset>355600</wp:posOffset>
                      </wp:positionV>
                      <wp:extent cx="90805" cy="412115"/>
                      <wp:effectExtent l="0" t="0" r="23495" b="26035"/>
                      <wp:wrapNone/>
                      <wp:docPr id="4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D78021" id="Rectangle 116" o:spid="_x0000_s1026" style="position:absolute;margin-left:149.25pt;margin-top:28pt;width:7.15pt;height:3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2208" behindDoc="0" locked="0" layoutInCell="1" allowOverlap="1">
                      <wp:simplePos x="0" y="0"/>
                      <wp:positionH relativeFrom="column">
                        <wp:posOffset>1414780</wp:posOffset>
                      </wp:positionH>
                      <wp:positionV relativeFrom="paragraph">
                        <wp:posOffset>1089660</wp:posOffset>
                      </wp:positionV>
                      <wp:extent cx="90805" cy="412115"/>
                      <wp:effectExtent l="0" t="0" r="23495" b="26035"/>
                      <wp:wrapNone/>
                      <wp:docPr id="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068233" id="Rectangle 115" o:spid="_x0000_s1026" style="position:absolute;margin-left:111.4pt;margin-top:85.8pt;width:7.15pt;height:3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1414780</wp:posOffset>
                      </wp:positionH>
                      <wp:positionV relativeFrom="paragraph">
                        <wp:posOffset>355600</wp:posOffset>
                      </wp:positionV>
                      <wp:extent cx="90805" cy="412115"/>
                      <wp:effectExtent l="0" t="0" r="23495" b="26035"/>
                      <wp:wrapNone/>
                      <wp:docPr id="4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0150F6" id="Rectangle 114" o:spid="_x0000_s1026" style="position:absolute;margin-left:111.4pt;margin-top:28pt;width:7.15pt;height:3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501015</wp:posOffset>
                      </wp:positionH>
                      <wp:positionV relativeFrom="paragraph">
                        <wp:posOffset>1089660</wp:posOffset>
                      </wp:positionV>
                      <wp:extent cx="90805" cy="412115"/>
                      <wp:effectExtent l="0" t="0" r="23495" b="26035"/>
                      <wp:wrapNone/>
                      <wp:docPr id="4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AA4354" id="Rectangle 113" o:spid="_x0000_s1026" style="position:absolute;margin-left:39.45pt;margin-top:85.8pt;width:7.15pt;height:3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501015</wp:posOffset>
                      </wp:positionH>
                      <wp:positionV relativeFrom="paragraph">
                        <wp:posOffset>355600</wp:posOffset>
                      </wp:positionV>
                      <wp:extent cx="90805" cy="412115"/>
                      <wp:effectExtent l="0" t="0" r="23495" b="26035"/>
                      <wp:wrapNone/>
                      <wp:docPr id="3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0940B6" id="Rectangle 112" o:spid="_x0000_s1026" style="position:absolute;margin-left:39.45pt;margin-top:28pt;width:7.15pt;height:3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mc:Fallback>
              </mc:AlternateContent>
            </w:r>
            <w:r w:rsidR="00C318C8">
              <w:rPr>
                <w:noProof/>
                <w:lang w:eastAsia="ru-RU"/>
              </w:rPr>
              <w:drawing>
                <wp:inline distT="0" distB="0" distL="0" distR="0">
                  <wp:extent cx="2201260" cy="1844703"/>
                  <wp:effectExtent l="19050" t="0" r="8540"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a:srcRect/>
                          <a:stretch>
                            <a:fillRect/>
                          </a:stretch>
                        </pic:blipFill>
                        <pic:spPr bwMode="auto">
                          <a:xfrm>
                            <a:off x="0" y="0"/>
                            <a:ext cx="2204886" cy="1847742"/>
                          </a:xfrm>
                          <a:prstGeom prst="rect">
                            <a:avLst/>
                          </a:prstGeom>
                          <a:noFill/>
                          <a:ln w="9525">
                            <a:noFill/>
                            <a:miter lim="800000"/>
                            <a:headEnd/>
                            <a:tailEnd/>
                          </a:ln>
                        </pic:spPr>
                      </pic:pic>
                    </a:graphicData>
                  </a:graphic>
                </wp:inline>
              </w:drawing>
            </w:r>
          </w:p>
        </w:tc>
        <w:tc>
          <w:tcPr>
            <w:tcW w:w="2500" w:type="pct"/>
          </w:tcPr>
          <w:p w:rsidR="00C318C8" w:rsidRDefault="00072F81" w:rsidP="00C318C8">
            <w:pPr>
              <w:spacing w:line="240" w:lineRule="auto"/>
              <w:ind w:left="0" w:firstLine="0"/>
              <w:jc w:val="center"/>
              <w:rPr>
                <w:rFonts w:ascii="Times New Roman" w:hAnsi="Times New Roman"/>
                <w:sz w:val="28"/>
                <w:szCs w:val="28"/>
              </w:rPr>
            </w:pPr>
            <w:r>
              <w:rPr>
                <w:noProof/>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1357630</wp:posOffset>
                      </wp:positionH>
                      <wp:positionV relativeFrom="paragraph">
                        <wp:posOffset>572135</wp:posOffset>
                      </wp:positionV>
                      <wp:extent cx="348615" cy="90805"/>
                      <wp:effectExtent l="0" t="0" r="13335" b="23495"/>
                      <wp:wrapNone/>
                      <wp:docPr id="3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23EA90" id="Rectangle 111" o:spid="_x0000_s1026" style="position:absolute;margin-left:106.9pt;margin-top:45.05pt;width:27.4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mc:Fallback>
              </mc:AlternateContent>
            </w:r>
            <w:r w:rsidR="00C318C8">
              <w:rPr>
                <w:noProof/>
                <w:sz w:val="28"/>
                <w:szCs w:val="28"/>
                <w:lang w:eastAsia="ru-RU"/>
              </w:rPr>
              <w:drawing>
                <wp:inline distT="0" distB="0" distL="0" distR="0">
                  <wp:extent cx="1765300" cy="1964055"/>
                  <wp:effectExtent l="19050" t="0" r="6350" b="0"/>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36"/>
                          <a:srcRect/>
                          <a:stretch>
                            <a:fillRect/>
                          </a:stretch>
                        </pic:blipFill>
                        <pic:spPr bwMode="auto">
                          <a:xfrm>
                            <a:off x="0" y="0"/>
                            <a:ext cx="1765300" cy="1964055"/>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xml:space="preserve">, например, при сложной конфигурации или ограниченном пространстве внутри электрических </w:t>
      </w:r>
      <w:r w:rsidR="00FB4555" w:rsidRPr="008E52B6">
        <w:rPr>
          <w:rFonts w:ascii="Times New Roman" w:hAnsi="Times New Roman"/>
          <w:sz w:val="28"/>
          <w:szCs w:val="28"/>
        </w:rPr>
        <w:lastRenderedPageBreak/>
        <w:t>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p w:rsidR="003D67FA" w:rsidRDefault="003D67FA" w:rsidP="00716123">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C318C8" w:rsidTr="00694C76">
        <w:tc>
          <w:tcPr>
            <w:tcW w:w="5000" w:type="pct"/>
          </w:tcPr>
          <w:p w:rsidR="00C318C8" w:rsidRDefault="00072F81" w:rsidP="00C318C8">
            <w:pPr>
              <w:spacing w:line="240" w:lineRule="auto"/>
              <w:ind w:left="0" w:firstLine="0"/>
              <w:jc w:val="center"/>
              <w:rPr>
                <w:sz w:val="28"/>
                <w:szCs w:val="28"/>
              </w:rPr>
            </w:pPr>
            <w:r>
              <w:rPr>
                <w:noProof/>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2451100</wp:posOffset>
                      </wp:positionH>
                      <wp:positionV relativeFrom="paragraph">
                        <wp:posOffset>1757680</wp:posOffset>
                      </wp:positionV>
                      <wp:extent cx="195580" cy="90805"/>
                      <wp:effectExtent l="0" t="0" r="13970" b="23495"/>
                      <wp:wrapNone/>
                      <wp:docPr id="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375A21" id="Rectangle 124" o:spid="_x0000_s1026" style="position:absolute;margin-left:193pt;margin-top:138.4pt;width:15.4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2726055</wp:posOffset>
                      </wp:positionH>
                      <wp:positionV relativeFrom="paragraph">
                        <wp:posOffset>1757680</wp:posOffset>
                      </wp:positionV>
                      <wp:extent cx="238125" cy="90805"/>
                      <wp:effectExtent l="0" t="0" r="28575" b="23495"/>
                      <wp:wrapNone/>
                      <wp:docPr id="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DD7DA6" id="Rectangle 123" o:spid="_x0000_s1026" style="position:absolute;margin-left:214.65pt;margin-top:138.4pt;width:18.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mc:Fallback>
              </mc:AlternateContent>
            </w:r>
            <w:r>
              <w:rPr>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3048635</wp:posOffset>
                      </wp:positionH>
                      <wp:positionV relativeFrom="paragraph">
                        <wp:posOffset>1757680</wp:posOffset>
                      </wp:positionV>
                      <wp:extent cx="274955" cy="90805"/>
                      <wp:effectExtent l="0" t="0" r="10795" b="23495"/>
                      <wp:wrapNone/>
                      <wp:docPr id="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4BB571" id="Rectangle 122" o:spid="_x0000_s1026" style="position:absolute;margin-left:240.05pt;margin-top:138.4pt;width:21.6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3788410</wp:posOffset>
                      </wp:positionH>
                      <wp:positionV relativeFrom="paragraph">
                        <wp:posOffset>1731010</wp:posOffset>
                      </wp:positionV>
                      <wp:extent cx="179705" cy="90805"/>
                      <wp:effectExtent l="0" t="0" r="10795" b="23495"/>
                      <wp:wrapNone/>
                      <wp:docPr id="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11C30F" id="Rectangle 121" o:spid="_x0000_s1026" style="position:absolute;margin-left:298.3pt;margin-top:136.3pt;width:14.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mc:Fallback>
              </mc:AlternateContent>
            </w:r>
            <w:r>
              <w:rPr>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3323590</wp:posOffset>
                      </wp:positionH>
                      <wp:positionV relativeFrom="paragraph">
                        <wp:posOffset>563245</wp:posOffset>
                      </wp:positionV>
                      <wp:extent cx="237490" cy="90805"/>
                      <wp:effectExtent l="0" t="0" r="10160" b="23495"/>
                      <wp:wrapNone/>
                      <wp:docPr id="3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03CD12" id="Rectangle 120" o:spid="_x0000_s1026" style="position:absolute;margin-left:261.7pt;margin-top:44.35pt;width:18.7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2964180</wp:posOffset>
                      </wp:positionH>
                      <wp:positionV relativeFrom="paragraph">
                        <wp:posOffset>594995</wp:posOffset>
                      </wp:positionV>
                      <wp:extent cx="258445" cy="90805"/>
                      <wp:effectExtent l="0" t="0" r="27305" b="23495"/>
                      <wp:wrapNone/>
                      <wp:docPr id="3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40515A" id="Rectangle 119" o:spid="_x0000_s1026" style="position:absolute;margin-left:233.4pt;margin-top:46.85pt;width:20.3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2171065</wp:posOffset>
                      </wp:positionH>
                      <wp:positionV relativeFrom="paragraph">
                        <wp:posOffset>964565</wp:posOffset>
                      </wp:positionV>
                      <wp:extent cx="554990" cy="116205"/>
                      <wp:effectExtent l="0" t="0" r="16510" b="1714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72B6F6" id="Rectangle 118" o:spid="_x0000_s1026" style="position:absolute;margin-left:170.95pt;margin-top:75.95pt;width:43.7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mc:Fallback>
              </mc:AlternateConten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37"/>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C318C8" w:rsidTr="00C318C8">
        <w:tc>
          <w:tcPr>
            <w:tcW w:w="5000" w:type="pct"/>
          </w:tcPr>
          <w:p w:rsidR="00C318C8" w:rsidRDefault="00072F81" w:rsidP="00C318C8">
            <w:pPr>
              <w:spacing w:line="240" w:lineRule="auto"/>
              <w:ind w:left="0" w:firstLine="0"/>
              <w:jc w:val="center"/>
              <w:rPr>
                <w:rFonts w:ascii="Times New Roman" w:hAnsi="Times New Roman"/>
                <w:sz w:val="28"/>
                <w:szCs w:val="28"/>
              </w:rPr>
            </w:pPr>
            <w:r>
              <w:rPr>
                <w:i/>
                <w:noProof/>
                <w:lang w:eastAsia="ru-RU"/>
              </w:rPr>
              <w:lastRenderedPageBreak/>
              <mc:AlternateContent>
                <mc:Choice Requires="wps">
                  <w:drawing>
                    <wp:anchor distT="0" distB="0" distL="114300" distR="114300" simplePos="0" relativeHeight="251754496" behindDoc="0" locked="0" layoutInCell="1" allowOverlap="1">
                      <wp:simplePos x="0" y="0"/>
                      <wp:positionH relativeFrom="column">
                        <wp:posOffset>3856355</wp:posOffset>
                      </wp:positionH>
                      <wp:positionV relativeFrom="paragraph">
                        <wp:posOffset>859155</wp:posOffset>
                      </wp:positionV>
                      <wp:extent cx="90805" cy="454660"/>
                      <wp:effectExtent l="0" t="0" r="23495" b="21590"/>
                      <wp:wrapNone/>
                      <wp:docPr id="3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04273B" id="Rectangle 127" o:spid="_x0000_s1026" style="position:absolute;margin-left:303.65pt;margin-top:67.65pt;width:7.15pt;height:3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3472" behindDoc="0" locked="0" layoutInCell="1" allowOverlap="1">
                      <wp:simplePos x="0" y="0"/>
                      <wp:positionH relativeFrom="column">
                        <wp:posOffset>2921000</wp:posOffset>
                      </wp:positionH>
                      <wp:positionV relativeFrom="paragraph">
                        <wp:posOffset>890270</wp:posOffset>
                      </wp:positionV>
                      <wp:extent cx="90805" cy="454660"/>
                      <wp:effectExtent l="0" t="0" r="23495" b="21590"/>
                      <wp:wrapNone/>
                      <wp:docPr id="2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88CFBD" id="Rectangle 126" o:spid="_x0000_s1026" style="position:absolute;margin-left:230pt;margin-top:70.1pt;width:7.15pt;height:3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2448" behindDoc="0" locked="0" layoutInCell="1" allowOverlap="1">
                      <wp:simplePos x="0" y="0"/>
                      <wp:positionH relativeFrom="column">
                        <wp:posOffset>2070735</wp:posOffset>
                      </wp:positionH>
                      <wp:positionV relativeFrom="paragraph">
                        <wp:posOffset>859155</wp:posOffset>
                      </wp:positionV>
                      <wp:extent cx="90805" cy="454660"/>
                      <wp:effectExtent l="0" t="0" r="23495" b="21590"/>
                      <wp:wrapNone/>
                      <wp:docPr id="2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A503B3" id="Rectangle 125" o:spid="_x0000_s1026" style="position:absolute;margin-left:163.05pt;margin-top:67.65pt;width:7.15pt;height:3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mc:Fallback>
              </mc:AlternateConten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w:t>
      </w:r>
      <w:r w:rsidR="00785DA9" w:rsidRPr="008E52B6">
        <w:rPr>
          <w:rFonts w:ascii="Times New Roman" w:hAnsi="Times New Roman"/>
          <w:sz w:val="28"/>
          <w:szCs w:val="28"/>
        </w:rPr>
        <w:t>ы</w:t>
      </w:r>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r w:rsidR="00785DA9" w:rsidRPr="008E52B6">
        <w:rPr>
          <w:rFonts w:ascii="Times New Roman" w:hAnsi="Times New Roman"/>
          <w:sz w:val="28"/>
          <w:szCs w:val="28"/>
        </w:rPr>
        <w:t>термоиндикаторы подлежат замене на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 При истечении срока использования, термоиндикаторы необходимо заменить на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неремонтопригодными изделиями (покрытиями). При срабатывании термоиндикатора,</w:t>
      </w:r>
      <w:r w:rsidR="0041459F">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w:t>
      </w:r>
      <w:r w:rsidRPr="008E52B6">
        <w:rPr>
          <w:rFonts w:ascii="Times New Roman" w:hAnsi="Times New Roman"/>
          <w:sz w:val="28"/>
          <w:szCs w:val="28"/>
        </w:rPr>
        <w:lastRenderedPageBreak/>
        <w:t>арматуры) и шин, электрических аппаратов, вводных распределительных шкафов, щитов с электрооборудованием, иного электрооборудования и их элементов, где возможно превышение температуры оборудования в нештатном режиме работы или при появлении дефекта.</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 для которых нормативными документами установлены наибольшая допустимая температура нагрева, а также элементы электрооборудования и электропроводки, перегрев которых может привести к аварии или возгоранию.</w:t>
      </w:r>
    </w:p>
    <w:p w:rsidR="005B61FC" w:rsidRDefault="005B61FC" w:rsidP="005B61FC">
      <w:pPr>
        <w:spacing w:line="312" w:lineRule="auto"/>
        <w:ind w:left="0" w:firstLine="709"/>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4820"/>
        <w:gridCol w:w="4817"/>
      </w:tblGrid>
      <w:tr w:rsidR="00791A20" w:rsidTr="005B61FC">
        <w:tc>
          <w:tcPr>
            <w:tcW w:w="4820" w:type="dxa"/>
          </w:tcPr>
          <w:p w:rsidR="00791A20" w:rsidRPr="0030509F" w:rsidRDefault="00072F81" w:rsidP="00694C76">
            <w:pPr>
              <w:jc w:val="center"/>
              <w:rPr>
                <w:sz w:val="28"/>
                <w:szCs w:val="28"/>
              </w:rPr>
            </w:pPr>
            <w:r>
              <w:rPr>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1364615</wp:posOffset>
                      </wp:positionH>
                      <wp:positionV relativeFrom="paragraph">
                        <wp:posOffset>715010</wp:posOffset>
                      </wp:positionV>
                      <wp:extent cx="47625" cy="303530"/>
                      <wp:effectExtent l="0" t="0" r="28575" b="20320"/>
                      <wp:wrapNone/>
                      <wp:docPr id="2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3035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54297D" id="Rectangle 137" o:spid="_x0000_s1026" style="position:absolute;margin-left:107.45pt;margin-top:56.3pt;width:3.75pt;height:2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mc:Fallback>
              </mc:AlternateConten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39"/>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072F81" w:rsidP="00791A20">
            <w:pPr>
              <w:spacing w:line="240" w:lineRule="auto"/>
              <w:jc w:val="center"/>
              <w:rPr>
                <w:sz w:val="28"/>
                <w:szCs w:val="28"/>
              </w:rPr>
            </w:pPr>
            <w:r>
              <w:rPr>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1576705</wp:posOffset>
                      </wp:positionH>
                      <wp:positionV relativeFrom="paragraph">
                        <wp:posOffset>415290</wp:posOffset>
                      </wp:positionV>
                      <wp:extent cx="300990" cy="201295"/>
                      <wp:effectExtent l="0" t="0" r="22860" b="27305"/>
                      <wp:wrapNone/>
                      <wp:docPr id="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0129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AE7C65" id="Rectangle 128" o:spid="_x0000_s1026" style="position:absolute;margin-left:124.15pt;margin-top:32.7pt;width:23.7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mc:Fallback>
              </mc:AlternateConten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0"/>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5B61FC">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791A2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sidR="000223A6">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p w:rsidR="00A75C09" w:rsidRDefault="00A75C09" w:rsidP="0018740B">
            <w:pPr>
              <w:spacing w:line="240" w:lineRule="auto"/>
              <w:ind w:left="0" w:firstLine="0"/>
              <w:jc w:val="center"/>
              <w:rPr>
                <w:rFonts w:ascii="Times New Roman" w:hAnsi="Times New Roman"/>
                <w:sz w:val="28"/>
                <w:szCs w:val="28"/>
              </w:rPr>
            </w:pPr>
          </w:p>
          <w:p w:rsidR="00A75C09" w:rsidRDefault="00A75C09" w:rsidP="0018740B">
            <w:pPr>
              <w:spacing w:line="240" w:lineRule="auto"/>
              <w:ind w:left="0" w:firstLine="0"/>
              <w:jc w:val="center"/>
              <w:rPr>
                <w:rFonts w:ascii="Times New Roman" w:hAnsi="Times New Roman"/>
                <w:sz w:val="28"/>
                <w:szCs w:val="28"/>
              </w:rPr>
            </w:pPr>
          </w:p>
          <w:p w:rsidR="005B61FC"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szCs w:val="28"/>
              </w:rPr>
              <w:t xml:space="preserve"> </w:t>
            </w:r>
            <w:r w:rsidRPr="008E52B6">
              <w:rPr>
                <w:rFonts w:ascii="Times New Roman" w:hAnsi="Times New Roman"/>
                <w:sz w:val="28"/>
                <w:szCs w:val="28"/>
              </w:rPr>
              <w:t>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A75C09" w:rsidRPr="00791A20" w:rsidRDefault="00A75C09" w:rsidP="0018740B">
            <w:pPr>
              <w:spacing w:line="240" w:lineRule="auto"/>
              <w:ind w:left="0" w:firstLine="0"/>
              <w:jc w:val="center"/>
              <w:rPr>
                <w:rFonts w:ascii="Times New Roman" w:hAnsi="Times New Roman"/>
                <w:sz w:val="28"/>
                <w:szCs w:val="28"/>
              </w:rPr>
            </w:pPr>
          </w:p>
        </w:tc>
      </w:tr>
    </w:tbl>
    <w:p w:rsidR="00791A20" w:rsidRPr="00791A20" w:rsidRDefault="00791A20" w:rsidP="00791A20">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3283"/>
        <w:gridCol w:w="3066"/>
        <w:gridCol w:w="3504"/>
      </w:tblGrid>
      <w:tr w:rsidR="00791A20" w:rsidTr="00694C76">
        <w:tc>
          <w:tcPr>
            <w:tcW w:w="5000" w:type="pct"/>
            <w:gridSpan w:val="3"/>
          </w:tcPr>
          <w:p w:rsidR="00791A20" w:rsidRPr="0030509F" w:rsidRDefault="00072F81" w:rsidP="00694C76">
            <w:pPr>
              <w:jc w:val="center"/>
              <w:rPr>
                <w:sz w:val="28"/>
                <w:szCs w:val="28"/>
                <w:highlight w:val="yellow"/>
              </w:rPr>
            </w:pPr>
            <w:r>
              <w:rPr>
                <w:noProof/>
                <w:lang w:eastAsia="ru-RU"/>
              </w:rPr>
              <mc:AlternateContent>
                <mc:Choice Requires="wps">
                  <w:drawing>
                    <wp:anchor distT="0" distB="0" distL="114300" distR="114300" simplePos="0" relativeHeight="251761664" behindDoc="0" locked="0" layoutInCell="1" allowOverlap="1">
                      <wp:simplePos x="0" y="0"/>
                      <wp:positionH relativeFrom="column">
                        <wp:posOffset>5130800</wp:posOffset>
                      </wp:positionH>
                      <wp:positionV relativeFrom="paragraph">
                        <wp:posOffset>695325</wp:posOffset>
                      </wp:positionV>
                      <wp:extent cx="211455" cy="64135"/>
                      <wp:effectExtent l="0" t="0" r="17145" b="12065"/>
                      <wp:wrapNone/>
                      <wp:docPr id="2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41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90ABB7" id="Rectangle 134" o:spid="_x0000_s1026" style="position:absolute;margin-left:404pt;margin-top:54.75pt;width:16.65pt;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60640" behindDoc="0" locked="0" layoutInCell="1" allowOverlap="1">
                      <wp:simplePos x="0" y="0"/>
                      <wp:positionH relativeFrom="column">
                        <wp:posOffset>3931285</wp:posOffset>
                      </wp:positionH>
                      <wp:positionV relativeFrom="paragraph">
                        <wp:posOffset>668655</wp:posOffset>
                      </wp:positionV>
                      <wp:extent cx="174625" cy="52705"/>
                      <wp:effectExtent l="0" t="0" r="15875" b="23495"/>
                      <wp:wrapNone/>
                      <wp:docPr id="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27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47DAB9" id="Rectangle 133" o:spid="_x0000_s1026" style="position:absolute;margin-left:309.55pt;margin-top:52.65pt;width:13.7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2704465</wp:posOffset>
                      </wp:positionH>
                      <wp:positionV relativeFrom="paragraph">
                        <wp:posOffset>1635760</wp:posOffset>
                      </wp:positionV>
                      <wp:extent cx="295910" cy="63500"/>
                      <wp:effectExtent l="0" t="0" r="27940" b="12700"/>
                      <wp:wrapNone/>
                      <wp:docPr id="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1E054D" id="Rectangle 132" o:spid="_x0000_s1026" style="position:absolute;margin-left:212.95pt;margin-top:128.8pt;width:23.3pt;height: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987425</wp:posOffset>
                      </wp:positionH>
                      <wp:positionV relativeFrom="paragraph">
                        <wp:posOffset>1635760</wp:posOffset>
                      </wp:positionV>
                      <wp:extent cx="295910" cy="63500"/>
                      <wp:effectExtent l="0" t="0" r="27940" b="12700"/>
                      <wp:wrapNone/>
                      <wp:docPr id="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424DD9" id="Rectangle 131" o:spid="_x0000_s1026" style="position:absolute;margin-left:77.75pt;margin-top:128.8pt;width:23.3pt;height: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57568" behindDoc="0" locked="0" layoutInCell="1" allowOverlap="1">
                      <wp:simplePos x="0" y="0"/>
                      <wp:positionH relativeFrom="column">
                        <wp:posOffset>1049655</wp:posOffset>
                      </wp:positionH>
                      <wp:positionV relativeFrom="paragraph">
                        <wp:posOffset>13335</wp:posOffset>
                      </wp:positionV>
                      <wp:extent cx="90805" cy="248285"/>
                      <wp:effectExtent l="0" t="0" r="23495" b="18415"/>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67DF38" id="Rectangle 130" o:spid="_x0000_s1026" style="position:absolute;margin-left:82.65pt;margin-top:1.05pt;width:7.15pt;height:1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mc:Fallback>
              </mc:AlternateContent>
            </w:r>
            <w:r>
              <w:rPr>
                <w:noProof/>
                <w:lang w:eastAsia="ru-RU"/>
              </w:rPr>
              <mc:AlternateContent>
                <mc:Choice Requires="wps">
                  <w:drawing>
                    <wp:anchor distT="0" distB="0" distL="114300" distR="114300" simplePos="0" relativeHeight="251756544" behindDoc="0" locked="0" layoutInCell="1" allowOverlap="1">
                      <wp:simplePos x="0" y="0"/>
                      <wp:positionH relativeFrom="column">
                        <wp:posOffset>585470</wp:posOffset>
                      </wp:positionH>
                      <wp:positionV relativeFrom="paragraph">
                        <wp:posOffset>13335</wp:posOffset>
                      </wp:positionV>
                      <wp:extent cx="90805" cy="248285"/>
                      <wp:effectExtent l="0" t="0" r="23495" b="18415"/>
                      <wp:wrapNone/>
                      <wp:docPr id="2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EC3829" id="Rectangle 129" o:spid="_x0000_s1026" style="position:absolute;margin-left:46.1pt;margin-top:1.05pt;width:7.15pt;height:1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mc:Fallback>
              </mc:AlternateConten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41"/>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694C76">
        <w:tc>
          <w:tcPr>
            <w:tcW w:w="166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55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778"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Default="00721410" w:rsidP="0018740B">
            <w:pPr>
              <w:spacing w:line="240" w:lineRule="auto"/>
              <w:ind w:left="0" w:firstLine="0"/>
              <w:jc w:val="center"/>
              <w:rPr>
                <w:rFonts w:ascii="Times New Roman" w:hAnsi="Times New Roman"/>
                <w:sz w:val="28"/>
                <w:szCs w:val="28"/>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sidR="000223A6">
              <w:rPr>
                <w:rFonts w:ascii="Times New Roman" w:hAnsi="Times New Roman"/>
                <w:sz w:val="28"/>
                <w:szCs w:val="28"/>
              </w:rPr>
              <w:t xml:space="preserve"> </w:t>
            </w:r>
            <w:r w:rsidRPr="00791A20">
              <w:rPr>
                <w:rFonts w:ascii="Times New Roman" w:hAnsi="Times New Roman"/>
                <w:sz w:val="28"/>
                <w:szCs w:val="28"/>
              </w:rPr>
              <w:t>газовыделяющей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Кроме того, термосистемы можно использовать как </w:t>
      </w:r>
      <w:r w:rsidR="0091645A">
        <w:rPr>
          <w:rFonts w:ascii="Times New Roman" w:hAnsi="Times New Roman"/>
          <w:sz w:val="28"/>
          <w:szCs w:val="28"/>
        </w:rPr>
        <w:t xml:space="preserve">системы мониторинга пожарной </w:t>
      </w:r>
      <w:r w:rsidRPr="008E52B6">
        <w:rPr>
          <w:rFonts w:ascii="Times New Roman" w:hAnsi="Times New Roman"/>
          <w:sz w:val="28"/>
          <w:szCs w:val="28"/>
        </w:rPr>
        <w:t>опасности электроустановок, за счет раннего обнаружения точек чрезмерного нагрева, задолго до начала термической деструкции изоляции в местах установки датчиков.</w:t>
      </w:r>
    </w:p>
    <w:p w:rsidR="003D67FA" w:rsidRDefault="003D67FA"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firstRow="1" w:lastRow="0" w:firstColumn="1" w:lastColumn="0" w:noHBand="0" w:noVBand="1"/>
      </w:tblPr>
      <w:tblGrid>
        <w:gridCol w:w="4923"/>
        <w:gridCol w:w="4924"/>
      </w:tblGrid>
      <w:tr w:rsidR="00D86F2A" w:rsidRPr="00D86F2A" w:rsidTr="00694C76">
        <w:tc>
          <w:tcPr>
            <w:tcW w:w="4923" w:type="dxa"/>
          </w:tcPr>
          <w:p w:rsidR="00D86F2A" w:rsidRPr="00D86F2A" w:rsidRDefault="00072F81" w:rsidP="00D86F2A">
            <w:pPr>
              <w:spacing w:line="240" w:lineRule="auto"/>
              <w:ind w:left="0" w:firstLine="0"/>
              <w:jc w:val="center"/>
              <w:rPr>
                <w:rFonts w:ascii="Times New Roman" w:hAnsi="Times New Roman"/>
                <w:sz w:val="28"/>
                <w:szCs w:val="28"/>
              </w:rPr>
            </w:pPr>
            <w:r>
              <w:rPr>
                <w:rFonts w:ascii="Times New Roman" w:hAnsi="Times New Roman"/>
                <w:noProof/>
                <w:lang w:eastAsia="ru-RU"/>
              </w:rPr>
              <w:lastRenderedPageBreak/>
              <mc:AlternateContent>
                <mc:Choice Requires="wps">
                  <w:drawing>
                    <wp:anchor distT="0" distB="0" distL="114300" distR="114300" simplePos="0" relativeHeight="251762688" behindDoc="0" locked="0" layoutInCell="1" allowOverlap="1">
                      <wp:simplePos x="0" y="0"/>
                      <wp:positionH relativeFrom="column">
                        <wp:posOffset>854710</wp:posOffset>
                      </wp:positionH>
                      <wp:positionV relativeFrom="paragraph">
                        <wp:posOffset>690880</wp:posOffset>
                      </wp:positionV>
                      <wp:extent cx="470535" cy="100330"/>
                      <wp:effectExtent l="0" t="0" r="24765" b="13970"/>
                      <wp:wrapNone/>
                      <wp:docPr id="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003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663D29" id="Rectangle 135" o:spid="_x0000_s1026" style="position:absolute;margin-left:67.3pt;margin-top:54.4pt;width:37.0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mc:Fallback>
              </mc:AlternateConten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42"/>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924"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43"/>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D86F2A" w:rsidRPr="00D86F2A" w:rsidTr="00694C76">
        <w:tc>
          <w:tcPr>
            <w:tcW w:w="9847" w:type="dxa"/>
            <w:gridSpan w:val="2"/>
          </w:tcPr>
          <w:p w:rsidR="00D86F2A" w:rsidRPr="00D86F2A"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18</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bl>
    <w:p w:rsidR="00791A20" w:rsidRDefault="00791A20"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firstRow="1" w:lastRow="0" w:firstColumn="1" w:lastColumn="0" w:noHBand="0" w:noVBand="1"/>
      </w:tblPr>
      <w:tblGrid>
        <w:gridCol w:w="9847"/>
      </w:tblGrid>
      <w:tr w:rsidR="00D86F2A" w:rsidRPr="00D86F2A" w:rsidTr="00694C76">
        <w:tc>
          <w:tcPr>
            <w:tcW w:w="9847" w:type="dxa"/>
          </w:tcPr>
          <w:p w:rsidR="00D86F2A" w:rsidRPr="00D86F2A" w:rsidRDefault="00072F81" w:rsidP="00D86F2A">
            <w:pPr>
              <w:spacing w:line="240" w:lineRule="auto"/>
              <w:ind w:left="0" w:firstLine="0"/>
              <w:jc w:val="center"/>
              <w:rPr>
                <w:rFonts w:ascii="Times New Roman" w:hAnsi="Times New Roman"/>
                <w:b/>
                <w:sz w:val="28"/>
                <w:szCs w:val="28"/>
              </w:rPr>
            </w:pPr>
            <w:r>
              <w:rPr>
                <w:rFonts w:ascii="Times New Roman" w:hAnsi="Times New Roman"/>
                <w:noProof/>
                <w:lang w:eastAsia="ru-RU"/>
              </w:rPr>
              <mc:AlternateContent>
                <mc:Choice Requires="wps">
                  <w:drawing>
                    <wp:anchor distT="0" distB="0" distL="114300" distR="114300" simplePos="0" relativeHeight="251763712" behindDoc="0" locked="0" layoutInCell="1" allowOverlap="1">
                      <wp:simplePos x="0" y="0"/>
                      <wp:positionH relativeFrom="column">
                        <wp:posOffset>2646680</wp:posOffset>
                      </wp:positionH>
                      <wp:positionV relativeFrom="paragraph">
                        <wp:posOffset>215265</wp:posOffset>
                      </wp:positionV>
                      <wp:extent cx="301625" cy="90805"/>
                      <wp:effectExtent l="0" t="0" r="22225" b="23495"/>
                      <wp:wrapNone/>
                      <wp:docPr id="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FA9944" id="Rectangle 136" o:spid="_x0000_s1026" style="position:absolute;margin-left:208.4pt;margin-top:16.95pt;width:23.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mc:Fallback>
              </mc:AlternateContent>
            </w:r>
            <w:r w:rsidR="00D86F2A" w:rsidRPr="00D86F2A">
              <w:rPr>
                <w:rFonts w:ascii="Times New Roman" w:hAnsi="Times New Roman"/>
                <w:noProof/>
                <w:lang w:eastAsia="ru-RU"/>
              </w:rPr>
              <w:drawing>
                <wp:inline distT="0" distB="0" distL="0" distR="0">
                  <wp:extent cx="2607945" cy="2886075"/>
                  <wp:effectExtent l="19050" t="0" r="1905" b="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44"/>
                          <a:srcRect/>
                          <a:stretch>
                            <a:fillRect/>
                          </a:stretch>
                        </pic:blipFill>
                        <pic:spPr bwMode="auto">
                          <a:xfrm>
                            <a:off x="0" y="0"/>
                            <a:ext cx="2607945" cy="2886075"/>
                          </a:xfrm>
                          <a:prstGeom prst="rect">
                            <a:avLst/>
                          </a:prstGeom>
                          <a:noFill/>
                          <a:ln w="9525">
                            <a:noFill/>
                            <a:miter lim="800000"/>
                            <a:headEnd/>
                            <a:tailEnd/>
                          </a:ln>
                        </pic:spPr>
                      </pic:pic>
                    </a:graphicData>
                  </a:graphic>
                </wp:inline>
              </w:drawing>
            </w:r>
          </w:p>
        </w:tc>
      </w:tr>
      <w:tr w:rsidR="00D86F2A" w:rsidRPr="00D86F2A" w:rsidTr="00694C76">
        <w:tc>
          <w:tcPr>
            <w:tcW w:w="9847" w:type="dxa"/>
          </w:tcPr>
          <w:p w:rsidR="00721410" w:rsidRDefault="00721410" w:rsidP="0018740B">
            <w:pPr>
              <w:spacing w:line="240" w:lineRule="auto"/>
              <w:ind w:left="0" w:firstLine="0"/>
              <w:jc w:val="center"/>
              <w:rPr>
                <w:rFonts w:ascii="Times New Roman" w:hAnsi="Times New Roman"/>
                <w:sz w:val="28"/>
                <w:szCs w:val="28"/>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 и электропроводке.</w:t>
      </w: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В качестве технического средства тепловизионной диагностики применяется тепловизор. </w:t>
      </w:r>
      <w:r w:rsidR="00C5023E" w:rsidRPr="005B61FC">
        <w:rPr>
          <w:rFonts w:ascii="Times New Roman" w:hAnsi="Times New Roman"/>
          <w:sz w:val="28"/>
          <w:szCs w:val="28"/>
        </w:rPr>
        <w:t xml:space="preserve">Тепловизор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E52B6" w:rsidRDefault="005B61FC" w:rsidP="005B61FC">
      <w:pPr>
        <w:spacing w:line="312" w:lineRule="auto"/>
        <w:ind w:left="0" w:firstLine="709"/>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45"/>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Default="003D67FA" w:rsidP="0018740B">
            <w:pPr>
              <w:spacing w:line="240" w:lineRule="auto"/>
              <w:ind w:left="0" w:firstLine="0"/>
              <w:jc w:val="center"/>
              <w:rPr>
                <w:rFonts w:ascii="Times New Roman" w:hAnsi="Times New Roman"/>
                <w:sz w:val="28"/>
                <w:szCs w:val="28"/>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724B06" w:rsidRDefault="00724B06" w:rsidP="00724B06">
      <w:pPr>
        <w:ind w:left="0" w:firstLine="0"/>
        <w:jc w:val="both"/>
        <w:rPr>
          <w:rFonts w:ascii="Times New Roman" w:hAnsi="Times New Roman"/>
          <w:sz w:val="28"/>
          <w:szCs w:val="28"/>
        </w:rPr>
      </w:pP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 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 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При этом метод высокопроизводителен, к тому же он дает возможность практически мгновенно, «с первого взгляда», указать место дефекта, предварительно определить степень дефектности. Кроме этого метод отличается простотой документирования дефектов и возможностью определения дефектов на ранней </w:t>
      </w:r>
      <w:r w:rsidRPr="008E52B6">
        <w:rPr>
          <w:rFonts w:ascii="Times New Roman" w:hAnsi="Times New Roman"/>
          <w:sz w:val="28"/>
          <w:szCs w:val="28"/>
        </w:rPr>
        <w:lastRenderedPageBreak/>
        <w:t>стадии развития. Он позволяет с достаточной степенью точности диагностировать состояние не только открытых элементов электрооборудования, таких как контактные соединения в электрических щитках и вводных щитах, но и состояние розеток 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p w:rsidR="002A53C3" w:rsidRDefault="002A53C3" w:rsidP="005B61FC">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46325" cy="2294965"/>
                  <wp:effectExtent l="0" t="0" r="6985" b="0"/>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46"/>
                          <a:srcRect l="7395"/>
                          <a:stretch>
                            <a:fillRect/>
                          </a:stretch>
                        </pic:blipFill>
                        <pic:spPr bwMode="auto">
                          <a:xfrm>
                            <a:off x="0" y="0"/>
                            <a:ext cx="2946325" cy="2294965"/>
                          </a:xfrm>
                          <a:prstGeom prst="rect">
                            <a:avLst/>
                          </a:prstGeom>
                          <a:noFill/>
                          <a:ln w="9525">
                            <a:noFill/>
                            <a:miter lim="800000"/>
                            <a:headEnd/>
                            <a:tailEnd/>
                          </a:ln>
                        </pic:spPr>
                      </pic:pic>
                    </a:graphicData>
                  </a:graphic>
                </wp:inline>
              </w:drawing>
            </w:r>
          </w:p>
        </w:tc>
      </w:tr>
      <w:tr w:rsidR="00F4376A" w:rsidTr="00F4376A">
        <w:tc>
          <w:tcPr>
            <w:tcW w:w="5000" w:type="pct"/>
          </w:tcPr>
          <w:p w:rsidR="00425696" w:rsidRDefault="00425696" w:rsidP="0018740B">
            <w:pPr>
              <w:spacing w:line="240" w:lineRule="auto"/>
              <w:ind w:left="0" w:firstLine="0"/>
              <w:jc w:val="center"/>
              <w:rPr>
                <w:rFonts w:ascii="Times New Roman" w:hAnsi="Times New Roman"/>
                <w:sz w:val="28"/>
                <w:szCs w:val="28"/>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425696" w:rsidRDefault="00425696" w:rsidP="00445379">
      <w:pPr>
        <w:ind w:left="0" w:firstLine="567"/>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 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 на профилактику пожарной безопасности электрооборудования жилых и общественных зданий и позволяют контролировать и оценивать сос</w:t>
      </w:r>
      <w:r w:rsidR="0091645A">
        <w:rPr>
          <w:rFonts w:ascii="Times New Roman" w:hAnsi="Times New Roman"/>
          <w:sz w:val="28"/>
          <w:szCs w:val="28"/>
        </w:rPr>
        <w:t xml:space="preserve">тояние пожарной </w:t>
      </w:r>
      <w:r w:rsidRPr="008E52B6">
        <w:rPr>
          <w:rFonts w:ascii="Times New Roman" w:hAnsi="Times New Roman"/>
          <w:sz w:val="28"/>
          <w:szCs w:val="28"/>
        </w:rPr>
        <w:t>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 и общественных зданий.</w:t>
      </w:r>
    </w:p>
    <w:p w:rsidR="00721410" w:rsidRDefault="00721410" w:rsidP="00425696">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w:t>
      </w:r>
      <w:r w:rsidR="00B00DE5">
        <w:rPr>
          <w:rFonts w:ascii="Times New Roman" w:hAnsi="Times New Roman"/>
          <w:sz w:val="28"/>
          <w:szCs w:val="28"/>
        </w:rPr>
        <w:t xml:space="preserve">ого критерии оценки пожарной </w:t>
      </w:r>
      <w:r w:rsidR="00F743EC">
        <w:rPr>
          <w:rFonts w:ascii="Times New Roman" w:hAnsi="Times New Roman"/>
          <w:sz w:val="28"/>
          <w:szCs w:val="28"/>
        </w:rPr>
        <w:t xml:space="preserve">опасности при тепловизионной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9F543E"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p>
    <w:p w:rsidR="009F543E" w:rsidRDefault="009F543E" w:rsidP="005B61FC">
      <w:pPr>
        <w:spacing w:line="312" w:lineRule="auto"/>
        <w:ind w:left="0" w:firstLine="709"/>
        <w:jc w:val="both"/>
        <w:rPr>
          <w:rFonts w:ascii="Times New Roman" w:hAnsi="Times New Roman"/>
          <w:sz w:val="28"/>
          <w:szCs w:val="28"/>
        </w:rPr>
      </w:pPr>
    </w:p>
    <w:p w:rsidR="00922F3B" w:rsidRDefault="00922F3B" w:rsidP="005B61FC">
      <w:pPr>
        <w:spacing w:line="312" w:lineRule="auto"/>
        <w:ind w:left="0" w:firstLine="709"/>
        <w:jc w:val="both"/>
        <w:rPr>
          <w:rFonts w:ascii="Times New Roman" w:hAnsi="Times New Roman"/>
          <w:sz w:val="28"/>
          <w:szCs w:val="28"/>
        </w:rPr>
      </w:pPr>
      <w:r>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r w:rsidR="00BC0FC5">
        <w:rPr>
          <w:rFonts w:ascii="Times New Roman" w:hAnsi="Times New Roman"/>
          <w:sz w:val="28"/>
          <w:szCs w:val="28"/>
        </w:rPr>
        <w:t>.</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48"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sch1285sz.mskobr.ru/files/opasnosti_peregruzki_e_lektroseti.p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 и общественных зданий с помощью тепловизора: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 и аналогичного назначения. Часть 1. Общие правила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r w:rsidR="00BC0FC5">
        <w:rPr>
          <w:rFonts w:ascii="Times New Roman" w:hAnsi="Times New Roman"/>
          <w:sz w:val="28"/>
          <w:szCs w:val="28"/>
        </w:rPr>
        <w:t>.</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 и общественных зданий</w:t>
      </w:r>
      <w:r w:rsidR="00BC0FC5">
        <w:rPr>
          <w:rFonts w:ascii="Times New Roman" w:hAnsi="Times New Roman"/>
          <w:sz w:val="28"/>
          <w:szCs w:val="28"/>
        </w:rPr>
        <w:t>.</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r w:rsidR="00BC0FC5">
        <w:rPr>
          <w:rFonts w:ascii="Times New Roman" w:hAnsi="Times New Roman"/>
          <w:sz w:val="28"/>
          <w:szCs w:val="28"/>
        </w:rPr>
        <w:t>.</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49" w:history="1">
        <w:r w:rsidR="001A3A7E" w:rsidRPr="008E52B6">
          <w:rPr>
            <w:rFonts w:ascii="Times New Roman" w:hAnsi="Times New Roman"/>
            <w:sz w:val="28"/>
            <w:szCs w:val="28"/>
          </w:rPr>
          <w:t>https://www.thermoelectrika.com</w:t>
        </w:r>
      </w:hyperlink>
    </w:p>
    <w:p w:rsidR="000333D0" w:rsidRDefault="00D56667" w:rsidP="000333D0">
      <w:pPr>
        <w:spacing w:line="312" w:lineRule="auto"/>
        <w:ind w:left="0" w:firstLine="567"/>
        <w:jc w:val="both"/>
        <w:rPr>
          <w:rFonts w:ascii="Times New Roman" w:hAnsi="Times New Roman"/>
          <w:sz w:val="28"/>
          <w:szCs w:val="28"/>
        </w:rPr>
      </w:pPr>
      <w:r>
        <w:rPr>
          <w:rFonts w:ascii="Times New Roman" w:hAnsi="Times New Roman"/>
          <w:sz w:val="28"/>
          <w:szCs w:val="28"/>
        </w:rPr>
        <w:lastRenderedPageBreak/>
        <w:t>15. </w:t>
      </w:r>
      <w:r w:rsidRPr="00D56667">
        <w:rPr>
          <w:rFonts w:ascii="Times New Roman" w:hAnsi="Times New Roman"/>
          <w:sz w:val="28"/>
          <w:szCs w:val="28"/>
        </w:rPr>
        <w:t>Правила технической эксплуатации электроустановок потребителей (с изменениями на 13 сентября 2018 года)</w:t>
      </w:r>
      <w:r w:rsidR="00BC0FC5">
        <w:rPr>
          <w:rFonts w:ascii="Times New Roman" w:hAnsi="Times New Roman"/>
          <w:sz w:val="28"/>
          <w:szCs w:val="28"/>
        </w:rPr>
        <w:t>.</w:t>
      </w:r>
      <w:r w:rsidR="000333D0">
        <w:rPr>
          <w:rFonts w:ascii="Times New Roman" w:hAnsi="Times New Roman"/>
          <w:sz w:val="28"/>
          <w:szCs w:val="28"/>
        </w:rPr>
        <w:br w:type="page"/>
      </w:r>
    </w:p>
    <w:p w:rsidR="00D56667" w:rsidRDefault="000333D0" w:rsidP="00955DB6">
      <w:pPr>
        <w:spacing w:line="312" w:lineRule="auto"/>
        <w:ind w:left="-1134" w:firstLine="0"/>
        <w:jc w:val="right"/>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5A9497B6">
            <wp:extent cx="7200900" cy="966279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00900" cy="9662795"/>
                    </a:xfrm>
                    <a:prstGeom prst="rect">
                      <a:avLst/>
                    </a:prstGeom>
                    <a:noFill/>
                  </pic:spPr>
                </pic:pic>
              </a:graphicData>
            </a:graphic>
          </wp:inline>
        </w:drawing>
      </w:r>
    </w:p>
    <w:sectPr w:rsidR="00D56667" w:rsidSect="00245596">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1E5" w:rsidRDefault="001831E5" w:rsidP="00AF03C2">
      <w:pPr>
        <w:spacing w:line="240" w:lineRule="auto"/>
      </w:pPr>
      <w:r>
        <w:separator/>
      </w:r>
    </w:p>
  </w:endnote>
  <w:endnote w:type="continuationSeparator" w:id="0">
    <w:p w:rsidR="001831E5" w:rsidRDefault="001831E5" w:rsidP="00AF0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Univers">
    <w:charset w:val="00"/>
    <w:family w:val="swiss"/>
    <w:pitch w:val="variable"/>
    <w:sig w:usb0="00000007" w:usb1="00000000"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6A3" w:rsidRDefault="005466A3" w:rsidP="00442B80">
    <w:pPr>
      <w:pStyle w:val="a8"/>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1E5" w:rsidRDefault="001831E5" w:rsidP="00AF03C2">
      <w:pPr>
        <w:spacing w:line="240" w:lineRule="auto"/>
      </w:pPr>
      <w:r>
        <w:separator/>
      </w:r>
    </w:p>
  </w:footnote>
  <w:footnote w:type="continuationSeparator" w:id="0">
    <w:p w:rsidR="001831E5" w:rsidRDefault="001831E5" w:rsidP="00AF03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1307768"/>
      <w:docPartObj>
        <w:docPartGallery w:val="Page Numbers (Top of Page)"/>
        <w:docPartUnique/>
      </w:docPartObj>
    </w:sdtPr>
    <w:sdtEndPr/>
    <w:sdtContent>
      <w:p w:rsidR="000676DE" w:rsidRDefault="000676DE">
        <w:pPr>
          <w:pStyle w:val="a6"/>
          <w:jc w:val="center"/>
        </w:pPr>
        <w:r w:rsidRPr="000676DE">
          <w:rPr>
            <w:rFonts w:ascii="Times New Roman" w:hAnsi="Times New Roman"/>
            <w:sz w:val="24"/>
            <w:szCs w:val="24"/>
          </w:rPr>
          <w:fldChar w:fldCharType="begin"/>
        </w:r>
        <w:r w:rsidRPr="000676DE">
          <w:rPr>
            <w:rFonts w:ascii="Times New Roman" w:hAnsi="Times New Roman"/>
            <w:sz w:val="24"/>
            <w:szCs w:val="24"/>
          </w:rPr>
          <w:instrText>PAGE   \* MERGEFORMAT</w:instrText>
        </w:r>
        <w:r w:rsidRPr="000676DE">
          <w:rPr>
            <w:rFonts w:ascii="Times New Roman" w:hAnsi="Times New Roman"/>
            <w:sz w:val="24"/>
            <w:szCs w:val="24"/>
          </w:rPr>
          <w:fldChar w:fldCharType="separate"/>
        </w:r>
        <w:r w:rsidR="005069F3">
          <w:rPr>
            <w:rFonts w:ascii="Times New Roman" w:hAnsi="Times New Roman"/>
            <w:noProof/>
            <w:sz w:val="24"/>
            <w:szCs w:val="24"/>
          </w:rPr>
          <w:t>2</w:t>
        </w:r>
        <w:r w:rsidRPr="000676DE">
          <w:rPr>
            <w:rFonts w:ascii="Times New Roman" w:hAnsi="Times New Roman"/>
            <w:sz w:val="24"/>
            <w:szCs w:val="24"/>
          </w:rPr>
          <w:fldChar w:fldCharType="end"/>
        </w:r>
      </w:p>
    </w:sdtContent>
  </w:sdt>
  <w:p w:rsidR="005466A3" w:rsidRDefault="005466A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80AFD32"/>
    <w:lvl w:ilvl="0">
      <w:start w:val="1"/>
      <w:numFmt w:val="decimal"/>
      <w:pStyle w:val="a"/>
      <w:lvlText w:val="%1."/>
      <w:lvlJc w:val="left"/>
      <w:pPr>
        <w:tabs>
          <w:tab w:val="num" w:pos="360"/>
        </w:tabs>
        <w:ind w:left="360" w:hanging="360"/>
      </w:p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6">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7">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0">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2">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5">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29">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3">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9">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7"/>
  </w:num>
  <w:num w:numId="3">
    <w:abstractNumId w:val="23"/>
  </w:num>
  <w:num w:numId="4">
    <w:abstractNumId w:val="18"/>
  </w:num>
  <w:num w:numId="5">
    <w:abstractNumId w:val="39"/>
  </w:num>
  <w:num w:numId="6">
    <w:abstractNumId w:val="14"/>
  </w:num>
  <w:num w:numId="7">
    <w:abstractNumId w:val="4"/>
  </w:num>
  <w:num w:numId="8">
    <w:abstractNumId w:val="36"/>
  </w:num>
  <w:num w:numId="9">
    <w:abstractNumId w:val="22"/>
  </w:num>
  <w:num w:numId="10">
    <w:abstractNumId w:val="26"/>
  </w:num>
  <w:num w:numId="11">
    <w:abstractNumId w:val="11"/>
  </w:num>
  <w:num w:numId="12">
    <w:abstractNumId w:val="37"/>
  </w:num>
  <w:num w:numId="13">
    <w:abstractNumId w:val="32"/>
  </w:num>
  <w:num w:numId="14">
    <w:abstractNumId w:val="5"/>
  </w:num>
  <w:num w:numId="15">
    <w:abstractNumId w:val="9"/>
  </w:num>
  <w:num w:numId="16">
    <w:abstractNumId w:val="38"/>
  </w:num>
  <w:num w:numId="17">
    <w:abstractNumId w:val="8"/>
  </w:num>
  <w:num w:numId="18">
    <w:abstractNumId w:val="6"/>
  </w:num>
  <w:num w:numId="19">
    <w:abstractNumId w:val="27"/>
  </w:num>
  <w:num w:numId="20">
    <w:abstractNumId w:val="24"/>
  </w:num>
  <w:num w:numId="21">
    <w:abstractNumId w:val="21"/>
  </w:num>
  <w:num w:numId="22">
    <w:abstractNumId w:val="19"/>
    <w:lvlOverride w:ilvl="0">
      <w:startOverride w:val="1"/>
    </w:lvlOverride>
  </w:num>
  <w:num w:numId="23">
    <w:abstractNumId w:val="16"/>
    <w:lvlOverride w:ilvl="0">
      <w:startOverride w:val="1"/>
    </w:lvlOverride>
  </w:num>
  <w:num w:numId="24">
    <w:abstractNumId w:val="2"/>
    <w:lvlOverride w:ilvl="0">
      <w:startOverride w:val="1"/>
    </w:lvlOverride>
  </w:num>
  <w:num w:numId="25">
    <w:abstractNumId w:val="28"/>
    <w:lvlOverride w:ilvl="0">
      <w:startOverride w:val="1"/>
    </w:lvlOverride>
  </w:num>
  <w:num w:numId="26">
    <w:abstractNumId w:val="0"/>
  </w:num>
  <w:num w:numId="27">
    <w:abstractNumId w:val="25"/>
  </w:num>
  <w:num w:numId="28">
    <w:abstractNumId w:val="31"/>
  </w:num>
  <w:num w:numId="29">
    <w:abstractNumId w:val="34"/>
  </w:num>
  <w:num w:numId="30">
    <w:abstractNumId w:val="15"/>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5"/>
  </w:num>
  <w:num w:numId="32">
    <w:abstractNumId w:val="1"/>
  </w:num>
  <w:num w:numId="33">
    <w:abstractNumId w:val="20"/>
  </w:num>
  <w:num w:numId="34">
    <w:abstractNumId w:val="12"/>
  </w:num>
  <w:num w:numId="35">
    <w:abstractNumId w:val="33"/>
  </w:num>
  <w:num w:numId="36">
    <w:abstractNumId w:val="3"/>
  </w:num>
  <w:num w:numId="37">
    <w:abstractNumId w:val="13"/>
  </w:num>
  <w:num w:numId="38">
    <w:abstractNumId w:val="17"/>
  </w:num>
  <w:num w:numId="39">
    <w:abstractNumId w:val="29"/>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767"/>
    <w:rsid w:val="00003556"/>
    <w:rsid w:val="000043EB"/>
    <w:rsid w:val="000078C0"/>
    <w:rsid w:val="000111CB"/>
    <w:rsid w:val="00012284"/>
    <w:rsid w:val="00016A45"/>
    <w:rsid w:val="000173FE"/>
    <w:rsid w:val="000223A6"/>
    <w:rsid w:val="000333D0"/>
    <w:rsid w:val="00041ED6"/>
    <w:rsid w:val="0004432A"/>
    <w:rsid w:val="00044D5D"/>
    <w:rsid w:val="00045160"/>
    <w:rsid w:val="00047C9D"/>
    <w:rsid w:val="00050915"/>
    <w:rsid w:val="00055E79"/>
    <w:rsid w:val="000602B8"/>
    <w:rsid w:val="00060CCD"/>
    <w:rsid w:val="000676DE"/>
    <w:rsid w:val="00067DC0"/>
    <w:rsid w:val="0007165C"/>
    <w:rsid w:val="00072F81"/>
    <w:rsid w:val="000735DF"/>
    <w:rsid w:val="000862BD"/>
    <w:rsid w:val="00087D1B"/>
    <w:rsid w:val="000940CF"/>
    <w:rsid w:val="00097E48"/>
    <w:rsid w:val="000A03C0"/>
    <w:rsid w:val="000A0F9B"/>
    <w:rsid w:val="000A1618"/>
    <w:rsid w:val="000A2A07"/>
    <w:rsid w:val="000B0909"/>
    <w:rsid w:val="000B66B9"/>
    <w:rsid w:val="000B7148"/>
    <w:rsid w:val="000C258C"/>
    <w:rsid w:val="000C26F8"/>
    <w:rsid w:val="000C4A52"/>
    <w:rsid w:val="000C5273"/>
    <w:rsid w:val="000C5A24"/>
    <w:rsid w:val="000D5F02"/>
    <w:rsid w:val="000D7302"/>
    <w:rsid w:val="000E08B5"/>
    <w:rsid w:val="000E169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E2F"/>
    <w:rsid w:val="00115837"/>
    <w:rsid w:val="00115E73"/>
    <w:rsid w:val="00117C4B"/>
    <w:rsid w:val="00131B5F"/>
    <w:rsid w:val="001362EA"/>
    <w:rsid w:val="00137029"/>
    <w:rsid w:val="00140173"/>
    <w:rsid w:val="001424FC"/>
    <w:rsid w:val="001473A5"/>
    <w:rsid w:val="00152AF4"/>
    <w:rsid w:val="001542CC"/>
    <w:rsid w:val="00156057"/>
    <w:rsid w:val="00156D06"/>
    <w:rsid w:val="00177674"/>
    <w:rsid w:val="00181899"/>
    <w:rsid w:val="001822FF"/>
    <w:rsid w:val="001831E5"/>
    <w:rsid w:val="00183339"/>
    <w:rsid w:val="0018740B"/>
    <w:rsid w:val="001922F1"/>
    <w:rsid w:val="00193047"/>
    <w:rsid w:val="00194ADA"/>
    <w:rsid w:val="00195855"/>
    <w:rsid w:val="001A02A1"/>
    <w:rsid w:val="001A3A7E"/>
    <w:rsid w:val="001B1232"/>
    <w:rsid w:val="001B30CF"/>
    <w:rsid w:val="001B57C7"/>
    <w:rsid w:val="001B5E60"/>
    <w:rsid w:val="001B71CC"/>
    <w:rsid w:val="001B79D2"/>
    <w:rsid w:val="001B7D96"/>
    <w:rsid w:val="001C7CF4"/>
    <w:rsid w:val="001D388D"/>
    <w:rsid w:val="001D53CF"/>
    <w:rsid w:val="001E64E0"/>
    <w:rsid w:val="001F3033"/>
    <w:rsid w:val="00202E32"/>
    <w:rsid w:val="00206CDD"/>
    <w:rsid w:val="0020763D"/>
    <w:rsid w:val="00214608"/>
    <w:rsid w:val="00232BBD"/>
    <w:rsid w:val="002333E1"/>
    <w:rsid w:val="00235E55"/>
    <w:rsid w:val="00236530"/>
    <w:rsid w:val="00236FEA"/>
    <w:rsid w:val="00245596"/>
    <w:rsid w:val="0025198A"/>
    <w:rsid w:val="00252111"/>
    <w:rsid w:val="002529DB"/>
    <w:rsid w:val="002535C6"/>
    <w:rsid w:val="002544AF"/>
    <w:rsid w:val="00262F2C"/>
    <w:rsid w:val="002642B1"/>
    <w:rsid w:val="00264FD9"/>
    <w:rsid w:val="00266A87"/>
    <w:rsid w:val="0027584A"/>
    <w:rsid w:val="002823F0"/>
    <w:rsid w:val="0028526E"/>
    <w:rsid w:val="00291E2D"/>
    <w:rsid w:val="00296FF5"/>
    <w:rsid w:val="00297FEF"/>
    <w:rsid w:val="002A0438"/>
    <w:rsid w:val="002A2140"/>
    <w:rsid w:val="002A53C3"/>
    <w:rsid w:val="002B0D33"/>
    <w:rsid w:val="002B18D8"/>
    <w:rsid w:val="002B3969"/>
    <w:rsid w:val="002B3CC4"/>
    <w:rsid w:val="002B5080"/>
    <w:rsid w:val="002C05D9"/>
    <w:rsid w:val="002C2065"/>
    <w:rsid w:val="002D7973"/>
    <w:rsid w:val="002E23D1"/>
    <w:rsid w:val="002F2BD3"/>
    <w:rsid w:val="002F3AB3"/>
    <w:rsid w:val="00302306"/>
    <w:rsid w:val="00312668"/>
    <w:rsid w:val="00313312"/>
    <w:rsid w:val="00314342"/>
    <w:rsid w:val="00315AE7"/>
    <w:rsid w:val="00316811"/>
    <w:rsid w:val="00321A4F"/>
    <w:rsid w:val="0032365A"/>
    <w:rsid w:val="00326AAE"/>
    <w:rsid w:val="0033184A"/>
    <w:rsid w:val="00343661"/>
    <w:rsid w:val="003514E9"/>
    <w:rsid w:val="00353CA6"/>
    <w:rsid w:val="00355DB5"/>
    <w:rsid w:val="00360D7D"/>
    <w:rsid w:val="003640C6"/>
    <w:rsid w:val="0036572A"/>
    <w:rsid w:val="003679D2"/>
    <w:rsid w:val="00374962"/>
    <w:rsid w:val="00375158"/>
    <w:rsid w:val="00375896"/>
    <w:rsid w:val="003774D4"/>
    <w:rsid w:val="00381BF7"/>
    <w:rsid w:val="00387C29"/>
    <w:rsid w:val="0039157D"/>
    <w:rsid w:val="00391B50"/>
    <w:rsid w:val="003942E2"/>
    <w:rsid w:val="003A4949"/>
    <w:rsid w:val="003A59C9"/>
    <w:rsid w:val="003A754C"/>
    <w:rsid w:val="003B527E"/>
    <w:rsid w:val="003B6858"/>
    <w:rsid w:val="003B6B09"/>
    <w:rsid w:val="003C3270"/>
    <w:rsid w:val="003C47C6"/>
    <w:rsid w:val="003C63DE"/>
    <w:rsid w:val="003D0DF8"/>
    <w:rsid w:val="003D1F30"/>
    <w:rsid w:val="003D67FA"/>
    <w:rsid w:val="003E2970"/>
    <w:rsid w:val="003F12F5"/>
    <w:rsid w:val="003F16D0"/>
    <w:rsid w:val="003F1B23"/>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74FE"/>
    <w:rsid w:val="004476F7"/>
    <w:rsid w:val="00452630"/>
    <w:rsid w:val="0045298B"/>
    <w:rsid w:val="00455185"/>
    <w:rsid w:val="00455ECB"/>
    <w:rsid w:val="0046244B"/>
    <w:rsid w:val="004629B1"/>
    <w:rsid w:val="00462E85"/>
    <w:rsid w:val="00475ACB"/>
    <w:rsid w:val="00493F24"/>
    <w:rsid w:val="00494ED1"/>
    <w:rsid w:val="004A2C00"/>
    <w:rsid w:val="004A61FD"/>
    <w:rsid w:val="004B1CE2"/>
    <w:rsid w:val="004B2120"/>
    <w:rsid w:val="004B774B"/>
    <w:rsid w:val="004B7E30"/>
    <w:rsid w:val="004D03A7"/>
    <w:rsid w:val="004D6144"/>
    <w:rsid w:val="004D7D71"/>
    <w:rsid w:val="004E2164"/>
    <w:rsid w:val="004E2728"/>
    <w:rsid w:val="004E2B8E"/>
    <w:rsid w:val="004F2817"/>
    <w:rsid w:val="005035D4"/>
    <w:rsid w:val="005069F3"/>
    <w:rsid w:val="00507933"/>
    <w:rsid w:val="005106EB"/>
    <w:rsid w:val="0051140D"/>
    <w:rsid w:val="005124BB"/>
    <w:rsid w:val="00517973"/>
    <w:rsid w:val="00520D08"/>
    <w:rsid w:val="00522A81"/>
    <w:rsid w:val="0053184F"/>
    <w:rsid w:val="0053269D"/>
    <w:rsid w:val="005341B6"/>
    <w:rsid w:val="00536EF2"/>
    <w:rsid w:val="00540AEA"/>
    <w:rsid w:val="00545E84"/>
    <w:rsid w:val="005466A3"/>
    <w:rsid w:val="005515F3"/>
    <w:rsid w:val="005517C9"/>
    <w:rsid w:val="00553E61"/>
    <w:rsid w:val="0055434C"/>
    <w:rsid w:val="00557A36"/>
    <w:rsid w:val="00565282"/>
    <w:rsid w:val="00587C3B"/>
    <w:rsid w:val="00591D2E"/>
    <w:rsid w:val="00596ED0"/>
    <w:rsid w:val="005B3A10"/>
    <w:rsid w:val="005B42DC"/>
    <w:rsid w:val="005B61FC"/>
    <w:rsid w:val="005C42FD"/>
    <w:rsid w:val="005C4E47"/>
    <w:rsid w:val="005C5F29"/>
    <w:rsid w:val="005C6256"/>
    <w:rsid w:val="005C6C2D"/>
    <w:rsid w:val="005E0EB6"/>
    <w:rsid w:val="005F01C7"/>
    <w:rsid w:val="00604688"/>
    <w:rsid w:val="00604758"/>
    <w:rsid w:val="00606AAA"/>
    <w:rsid w:val="006100E6"/>
    <w:rsid w:val="006104AE"/>
    <w:rsid w:val="00612B8B"/>
    <w:rsid w:val="0061363C"/>
    <w:rsid w:val="00621763"/>
    <w:rsid w:val="00626CE8"/>
    <w:rsid w:val="00636387"/>
    <w:rsid w:val="0063725E"/>
    <w:rsid w:val="006372CE"/>
    <w:rsid w:val="006400A1"/>
    <w:rsid w:val="00646AED"/>
    <w:rsid w:val="00652B47"/>
    <w:rsid w:val="00654A19"/>
    <w:rsid w:val="00657891"/>
    <w:rsid w:val="00660342"/>
    <w:rsid w:val="0066073B"/>
    <w:rsid w:val="00664E78"/>
    <w:rsid w:val="0067071E"/>
    <w:rsid w:val="00694C76"/>
    <w:rsid w:val="006A01A4"/>
    <w:rsid w:val="006A09AD"/>
    <w:rsid w:val="006A3E54"/>
    <w:rsid w:val="006A4697"/>
    <w:rsid w:val="006A48B9"/>
    <w:rsid w:val="006B484F"/>
    <w:rsid w:val="006C00B9"/>
    <w:rsid w:val="006C08C7"/>
    <w:rsid w:val="006C4DA6"/>
    <w:rsid w:val="006C5641"/>
    <w:rsid w:val="006C5AD6"/>
    <w:rsid w:val="006C7624"/>
    <w:rsid w:val="006C7BFD"/>
    <w:rsid w:val="006D29A2"/>
    <w:rsid w:val="006D5D5D"/>
    <w:rsid w:val="006D613A"/>
    <w:rsid w:val="006D6E5D"/>
    <w:rsid w:val="006E1AAF"/>
    <w:rsid w:val="006E257B"/>
    <w:rsid w:val="006E3135"/>
    <w:rsid w:val="006F0676"/>
    <w:rsid w:val="006F075C"/>
    <w:rsid w:val="006F320F"/>
    <w:rsid w:val="0070033E"/>
    <w:rsid w:val="00701A1C"/>
    <w:rsid w:val="00712BB5"/>
    <w:rsid w:val="00715BB6"/>
    <w:rsid w:val="00716123"/>
    <w:rsid w:val="007202A6"/>
    <w:rsid w:val="00721410"/>
    <w:rsid w:val="00721652"/>
    <w:rsid w:val="007217D0"/>
    <w:rsid w:val="00721E92"/>
    <w:rsid w:val="00722A30"/>
    <w:rsid w:val="00724B06"/>
    <w:rsid w:val="00735819"/>
    <w:rsid w:val="007360CE"/>
    <w:rsid w:val="00737C61"/>
    <w:rsid w:val="007413BC"/>
    <w:rsid w:val="007465C0"/>
    <w:rsid w:val="0074752F"/>
    <w:rsid w:val="007528D4"/>
    <w:rsid w:val="007569E6"/>
    <w:rsid w:val="00757984"/>
    <w:rsid w:val="00766584"/>
    <w:rsid w:val="00766E88"/>
    <w:rsid w:val="00767D74"/>
    <w:rsid w:val="007709BA"/>
    <w:rsid w:val="00772120"/>
    <w:rsid w:val="0077332A"/>
    <w:rsid w:val="007739A0"/>
    <w:rsid w:val="00776C6E"/>
    <w:rsid w:val="00785DA9"/>
    <w:rsid w:val="00791A20"/>
    <w:rsid w:val="007A0ACF"/>
    <w:rsid w:val="007A2A94"/>
    <w:rsid w:val="007A357C"/>
    <w:rsid w:val="007A7DCC"/>
    <w:rsid w:val="007B0A27"/>
    <w:rsid w:val="007B74C5"/>
    <w:rsid w:val="007C3C75"/>
    <w:rsid w:val="007E2EBE"/>
    <w:rsid w:val="007E671A"/>
    <w:rsid w:val="007F1E5C"/>
    <w:rsid w:val="008025EC"/>
    <w:rsid w:val="008026D2"/>
    <w:rsid w:val="008111E8"/>
    <w:rsid w:val="00814BAC"/>
    <w:rsid w:val="00823E24"/>
    <w:rsid w:val="00824E4D"/>
    <w:rsid w:val="00827095"/>
    <w:rsid w:val="008308AC"/>
    <w:rsid w:val="00833F7B"/>
    <w:rsid w:val="00850350"/>
    <w:rsid w:val="00850514"/>
    <w:rsid w:val="00851E1A"/>
    <w:rsid w:val="00866C8B"/>
    <w:rsid w:val="00867F54"/>
    <w:rsid w:val="00872745"/>
    <w:rsid w:val="00876F07"/>
    <w:rsid w:val="00877F72"/>
    <w:rsid w:val="00880BB3"/>
    <w:rsid w:val="00896CDA"/>
    <w:rsid w:val="00896ECE"/>
    <w:rsid w:val="00897C7A"/>
    <w:rsid w:val="008A17EA"/>
    <w:rsid w:val="008A52D6"/>
    <w:rsid w:val="008A6D03"/>
    <w:rsid w:val="008B7E73"/>
    <w:rsid w:val="008C04CA"/>
    <w:rsid w:val="008C3767"/>
    <w:rsid w:val="008C4B80"/>
    <w:rsid w:val="008C4F98"/>
    <w:rsid w:val="008C6104"/>
    <w:rsid w:val="008D00CA"/>
    <w:rsid w:val="008D07D5"/>
    <w:rsid w:val="008D628E"/>
    <w:rsid w:val="008E2413"/>
    <w:rsid w:val="008E52B6"/>
    <w:rsid w:val="008F1CF9"/>
    <w:rsid w:val="008F5F04"/>
    <w:rsid w:val="0091645A"/>
    <w:rsid w:val="009168FA"/>
    <w:rsid w:val="00922F3B"/>
    <w:rsid w:val="00923F10"/>
    <w:rsid w:val="00924AD9"/>
    <w:rsid w:val="00925A9E"/>
    <w:rsid w:val="00930555"/>
    <w:rsid w:val="00930BF6"/>
    <w:rsid w:val="0093249B"/>
    <w:rsid w:val="00940FFB"/>
    <w:rsid w:val="009470DF"/>
    <w:rsid w:val="009518A0"/>
    <w:rsid w:val="00952C7D"/>
    <w:rsid w:val="00955DB6"/>
    <w:rsid w:val="009561CF"/>
    <w:rsid w:val="0095797A"/>
    <w:rsid w:val="009779FF"/>
    <w:rsid w:val="00992953"/>
    <w:rsid w:val="009A1BDB"/>
    <w:rsid w:val="009A521E"/>
    <w:rsid w:val="009A7C47"/>
    <w:rsid w:val="009A7D36"/>
    <w:rsid w:val="009B5755"/>
    <w:rsid w:val="009B7BBB"/>
    <w:rsid w:val="009C5656"/>
    <w:rsid w:val="009C6578"/>
    <w:rsid w:val="009C72CF"/>
    <w:rsid w:val="009D08EE"/>
    <w:rsid w:val="009E4E8A"/>
    <w:rsid w:val="009F0720"/>
    <w:rsid w:val="009F10FD"/>
    <w:rsid w:val="009F194A"/>
    <w:rsid w:val="009F1D59"/>
    <w:rsid w:val="009F49CA"/>
    <w:rsid w:val="009F543E"/>
    <w:rsid w:val="009F584E"/>
    <w:rsid w:val="00A14DF3"/>
    <w:rsid w:val="00A36A4F"/>
    <w:rsid w:val="00A37142"/>
    <w:rsid w:val="00A37785"/>
    <w:rsid w:val="00A40818"/>
    <w:rsid w:val="00A53E3A"/>
    <w:rsid w:val="00A578D1"/>
    <w:rsid w:val="00A57C7C"/>
    <w:rsid w:val="00A646DA"/>
    <w:rsid w:val="00A64BCC"/>
    <w:rsid w:val="00A650DD"/>
    <w:rsid w:val="00A71C4E"/>
    <w:rsid w:val="00A72F56"/>
    <w:rsid w:val="00A75C09"/>
    <w:rsid w:val="00A82A79"/>
    <w:rsid w:val="00A86DFF"/>
    <w:rsid w:val="00A87C63"/>
    <w:rsid w:val="00A90616"/>
    <w:rsid w:val="00A90CEF"/>
    <w:rsid w:val="00AA171C"/>
    <w:rsid w:val="00AA31B0"/>
    <w:rsid w:val="00AA3759"/>
    <w:rsid w:val="00AA59D8"/>
    <w:rsid w:val="00AD111B"/>
    <w:rsid w:val="00AD4752"/>
    <w:rsid w:val="00AD4DC7"/>
    <w:rsid w:val="00AF03C2"/>
    <w:rsid w:val="00AF4325"/>
    <w:rsid w:val="00B00BBA"/>
    <w:rsid w:val="00B00DE5"/>
    <w:rsid w:val="00B11334"/>
    <w:rsid w:val="00B13091"/>
    <w:rsid w:val="00B233CE"/>
    <w:rsid w:val="00B34E2A"/>
    <w:rsid w:val="00B36E34"/>
    <w:rsid w:val="00B37413"/>
    <w:rsid w:val="00B44DA2"/>
    <w:rsid w:val="00B53A35"/>
    <w:rsid w:val="00B53CA9"/>
    <w:rsid w:val="00B57975"/>
    <w:rsid w:val="00B62DF8"/>
    <w:rsid w:val="00B63965"/>
    <w:rsid w:val="00B64E67"/>
    <w:rsid w:val="00B7202C"/>
    <w:rsid w:val="00B7283A"/>
    <w:rsid w:val="00B81AC1"/>
    <w:rsid w:val="00B85E00"/>
    <w:rsid w:val="00B86C62"/>
    <w:rsid w:val="00B86C7F"/>
    <w:rsid w:val="00B97322"/>
    <w:rsid w:val="00BA6940"/>
    <w:rsid w:val="00BC097E"/>
    <w:rsid w:val="00BC0FC5"/>
    <w:rsid w:val="00BC45D2"/>
    <w:rsid w:val="00BD7431"/>
    <w:rsid w:val="00BD75F5"/>
    <w:rsid w:val="00BE5791"/>
    <w:rsid w:val="00BE5F5E"/>
    <w:rsid w:val="00BF07FF"/>
    <w:rsid w:val="00BF0F2A"/>
    <w:rsid w:val="00BF5549"/>
    <w:rsid w:val="00C067B2"/>
    <w:rsid w:val="00C12B26"/>
    <w:rsid w:val="00C1394D"/>
    <w:rsid w:val="00C218DB"/>
    <w:rsid w:val="00C313BC"/>
    <w:rsid w:val="00C318C8"/>
    <w:rsid w:val="00C33E17"/>
    <w:rsid w:val="00C36E84"/>
    <w:rsid w:val="00C4048E"/>
    <w:rsid w:val="00C5023E"/>
    <w:rsid w:val="00C63D79"/>
    <w:rsid w:val="00C64375"/>
    <w:rsid w:val="00C71662"/>
    <w:rsid w:val="00C753DA"/>
    <w:rsid w:val="00C816A8"/>
    <w:rsid w:val="00C86A90"/>
    <w:rsid w:val="00C90176"/>
    <w:rsid w:val="00C97B9F"/>
    <w:rsid w:val="00CA09AB"/>
    <w:rsid w:val="00CA52BD"/>
    <w:rsid w:val="00CB10CC"/>
    <w:rsid w:val="00CB363A"/>
    <w:rsid w:val="00CB7500"/>
    <w:rsid w:val="00CB78AB"/>
    <w:rsid w:val="00CC75CC"/>
    <w:rsid w:val="00CD263F"/>
    <w:rsid w:val="00CD29B0"/>
    <w:rsid w:val="00CD2D04"/>
    <w:rsid w:val="00CD6465"/>
    <w:rsid w:val="00CE094D"/>
    <w:rsid w:val="00CE0C34"/>
    <w:rsid w:val="00CE649A"/>
    <w:rsid w:val="00CF7904"/>
    <w:rsid w:val="00D0070F"/>
    <w:rsid w:val="00D0279D"/>
    <w:rsid w:val="00D027B9"/>
    <w:rsid w:val="00D04D08"/>
    <w:rsid w:val="00D056C2"/>
    <w:rsid w:val="00D05AA2"/>
    <w:rsid w:val="00D126B5"/>
    <w:rsid w:val="00D1739D"/>
    <w:rsid w:val="00D2161D"/>
    <w:rsid w:val="00D30BEC"/>
    <w:rsid w:val="00D41175"/>
    <w:rsid w:val="00D423D8"/>
    <w:rsid w:val="00D53C85"/>
    <w:rsid w:val="00D56667"/>
    <w:rsid w:val="00D653F5"/>
    <w:rsid w:val="00D67C49"/>
    <w:rsid w:val="00D700C8"/>
    <w:rsid w:val="00D74A66"/>
    <w:rsid w:val="00D818D4"/>
    <w:rsid w:val="00D86F2A"/>
    <w:rsid w:val="00D90819"/>
    <w:rsid w:val="00DA170C"/>
    <w:rsid w:val="00DA25F5"/>
    <w:rsid w:val="00DA4277"/>
    <w:rsid w:val="00DA75A7"/>
    <w:rsid w:val="00DC33D6"/>
    <w:rsid w:val="00DC5715"/>
    <w:rsid w:val="00DC7616"/>
    <w:rsid w:val="00DD1465"/>
    <w:rsid w:val="00DD2C8A"/>
    <w:rsid w:val="00DD3ED4"/>
    <w:rsid w:val="00DD6A8F"/>
    <w:rsid w:val="00DE2795"/>
    <w:rsid w:val="00DF2D01"/>
    <w:rsid w:val="00DF4E5B"/>
    <w:rsid w:val="00E03AAA"/>
    <w:rsid w:val="00E12714"/>
    <w:rsid w:val="00E164A0"/>
    <w:rsid w:val="00E171A9"/>
    <w:rsid w:val="00E17B0C"/>
    <w:rsid w:val="00E17B9D"/>
    <w:rsid w:val="00E23471"/>
    <w:rsid w:val="00E2438F"/>
    <w:rsid w:val="00E31D48"/>
    <w:rsid w:val="00E42D3E"/>
    <w:rsid w:val="00E443C7"/>
    <w:rsid w:val="00E502A5"/>
    <w:rsid w:val="00E535F5"/>
    <w:rsid w:val="00E60EBA"/>
    <w:rsid w:val="00E632BA"/>
    <w:rsid w:val="00E63E04"/>
    <w:rsid w:val="00E65F3E"/>
    <w:rsid w:val="00E81DEA"/>
    <w:rsid w:val="00E915FE"/>
    <w:rsid w:val="00E92F94"/>
    <w:rsid w:val="00E937E3"/>
    <w:rsid w:val="00E93967"/>
    <w:rsid w:val="00E97EC7"/>
    <w:rsid w:val="00EB10B4"/>
    <w:rsid w:val="00EC02DE"/>
    <w:rsid w:val="00EC0900"/>
    <w:rsid w:val="00EC3DDA"/>
    <w:rsid w:val="00EC3EBA"/>
    <w:rsid w:val="00EC5B3C"/>
    <w:rsid w:val="00ED5843"/>
    <w:rsid w:val="00ED72C1"/>
    <w:rsid w:val="00ED7DCF"/>
    <w:rsid w:val="00EE36FA"/>
    <w:rsid w:val="00EE4DD2"/>
    <w:rsid w:val="00EF7DDF"/>
    <w:rsid w:val="00F12577"/>
    <w:rsid w:val="00F22A71"/>
    <w:rsid w:val="00F22B38"/>
    <w:rsid w:val="00F3496A"/>
    <w:rsid w:val="00F3620C"/>
    <w:rsid w:val="00F365CB"/>
    <w:rsid w:val="00F4376A"/>
    <w:rsid w:val="00F46FCD"/>
    <w:rsid w:val="00F5060C"/>
    <w:rsid w:val="00F57247"/>
    <w:rsid w:val="00F62ED3"/>
    <w:rsid w:val="00F63E4F"/>
    <w:rsid w:val="00F70F83"/>
    <w:rsid w:val="00F7130C"/>
    <w:rsid w:val="00F726A0"/>
    <w:rsid w:val="00F743EC"/>
    <w:rsid w:val="00F8143A"/>
    <w:rsid w:val="00F81D03"/>
    <w:rsid w:val="00F81D43"/>
    <w:rsid w:val="00F8505B"/>
    <w:rsid w:val="00F9290D"/>
    <w:rsid w:val="00F92ED2"/>
    <w:rsid w:val="00F972A6"/>
    <w:rsid w:val="00F97FA5"/>
    <w:rsid w:val="00FA73F0"/>
    <w:rsid w:val="00FA7AD8"/>
    <w:rsid w:val="00FB4555"/>
    <w:rsid w:val="00FB52F7"/>
    <w:rsid w:val="00FC6925"/>
    <w:rsid w:val="00FC7EFE"/>
    <w:rsid w:val="00FD2337"/>
    <w:rsid w:val="00FD7E7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3.emf"/><Relationship Id="rId21" Type="http://schemas.openxmlformats.org/officeDocument/2006/relationships/image" Target="media/image7.pn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elektroshkola.ru/terminy-i-opredeleniya/s/sverxtok-eto-opredelenie/" TargetMode="External"/><Relationship Id="rId29" Type="http://schemas.openxmlformats.org/officeDocument/2006/relationships/image" Target="media/image14.jpe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emf"/><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image" Target="media/image20.jpeg"/><Relationship Id="rId49" Type="http://schemas.openxmlformats.org/officeDocument/2006/relationships/hyperlink" Target="https://www.thermoelectrika.com" TargetMode="External"/><Relationship Id="rId10" Type="http://schemas.openxmlformats.org/officeDocument/2006/relationships/header" Target="header1.xml"/><Relationship Id="rId19" Type="http://schemas.openxmlformats.org/officeDocument/2006/relationships/hyperlink" Target="https://elektroshkola.ru/apparaty-zashhity/avtomaticheskie-vyklyuchateli/" TargetMode="External"/><Relationship Id="rId31" Type="http://schemas.openxmlformats.org/officeDocument/2006/relationships/image" Target="media/image16.png"/><Relationship Id="rId44" Type="http://schemas.openxmlformats.org/officeDocument/2006/relationships/image" Target="media/image28.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docs.cntd.ru/document/542650250"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https://elektroshkola.ru/apparaty-zashhity/avtomaticheskie-vyklyuchateli/" TargetMode="External"/><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docs.cntd.ru/document/542650250"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elektroshkola.ru/apparaty-zashhity/avtomaticheskie-vyklyuchateli/" TargetMode="External"/><Relationship Id="rId25" Type="http://schemas.openxmlformats.org/officeDocument/2006/relationships/image" Target="media/image11.jpeg"/><Relationship Id="rId33" Type="http://schemas.openxmlformats.org/officeDocument/2006/relationships/hyperlink" Target="https://elektroshkola.ru/obshhie-voprosy/obryv-nulya-v-trexfaznoj-seti-prichiny-i-posledstviya/" TargetMode="External"/><Relationship Id="rId38" Type="http://schemas.openxmlformats.org/officeDocument/2006/relationships/image" Target="media/image22.png"/><Relationship Id="rId46" Type="http://schemas.openxmlformats.org/officeDocument/2006/relationships/image" Target="media/image30.jpeg"/><Relationship Id="rId20" Type="http://schemas.openxmlformats.org/officeDocument/2006/relationships/image" Target="media/image6.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59D16-3468-47F3-ABE4-92563CE7C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15180</Words>
  <Characters>86528</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Пользователь Windows</cp:lastModifiedBy>
  <cp:revision>2</cp:revision>
  <cp:lastPrinted>2022-04-05T13:50:00Z</cp:lastPrinted>
  <dcterms:created xsi:type="dcterms:W3CDTF">2022-05-20T04:15:00Z</dcterms:created>
  <dcterms:modified xsi:type="dcterms:W3CDTF">2022-05-20T04:15:00Z</dcterms:modified>
</cp:coreProperties>
</file>